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7173C" w14:textId="2B89C9A3" w:rsidR="00F7403C" w:rsidRDefault="00F7403C" w:rsidP="00F7403C">
      <w:pPr>
        <w:pStyle w:val="Title"/>
      </w:pPr>
      <w:r>
        <w:t>Course1_</w:t>
      </w:r>
      <w:r w:rsidR="003621A3">
        <w:t>12</w:t>
      </w:r>
      <w:r>
        <w:t>-21-202</w:t>
      </w:r>
      <w:r w:rsidR="003621A3">
        <w:t>2</w:t>
      </w:r>
    </w:p>
    <w:p w14:paraId="34F349DD" w14:textId="2E79CC2E" w:rsidR="00F7403C" w:rsidRDefault="00F7403C" w:rsidP="00F7403C">
      <w:pPr>
        <w:pStyle w:val="Heading1"/>
      </w:pPr>
      <w:r>
        <w:t>1.</w:t>
      </w:r>
      <w:r w:rsidR="003621A3">
        <w:t xml:space="preserve"> </w:t>
      </w:r>
      <w:r>
        <w:t>Welcome</w:t>
      </w:r>
    </w:p>
    <w:p w14:paraId="746580CB" w14:textId="77777777" w:rsidR="00F7403C" w:rsidRDefault="00F7403C" w:rsidP="00F7403C">
      <w:pPr>
        <w:pStyle w:val="Heading2"/>
      </w:pPr>
      <w:r>
        <w:t>1.1 Welcome</w:t>
      </w:r>
    </w:p>
    <w:p w14:paraId="750ADFF5" w14:textId="4F9798E2" w:rsidR="00F7403C" w:rsidRDefault="005C5BE5" w:rsidP="00F7403C">
      <w:r>
        <w:rPr>
          <w:noProof/>
        </w:rPr>
        <w:drawing>
          <wp:inline distT="0" distB="0" distL="0" distR="0" wp14:anchorId="1763DDE6" wp14:editId="00F845BA">
            <wp:extent cx="3708400" cy="208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3D3EAFB7" w14:textId="77777777" w:rsidR="00F7403C" w:rsidRDefault="00F7403C" w:rsidP="00F7403C">
      <w:pPr>
        <w:rPr>
          <w:b/>
        </w:rPr>
      </w:pPr>
      <w:r>
        <w:rPr>
          <w:b/>
        </w:rPr>
        <w:t>Notes:</w:t>
      </w:r>
    </w:p>
    <w:p w14:paraId="28E7E71C" w14:textId="7CB6854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Welcome to Periodic Client Reviews, Course 2: Preparing for Client Reviews.</w:t>
      </w:r>
      <w:r w:rsidR="003621A3">
        <w:rPr>
          <w:rFonts w:ascii="Open Sans" w:hAnsi="Open Sans" w:cs="Open Sans"/>
          <w:sz w:val="16"/>
          <w:szCs w:val="16"/>
        </w:rPr>
        <w:t xml:space="preserve"> </w:t>
      </w:r>
      <w:r>
        <w:rPr>
          <w:rFonts w:ascii="Open Sans" w:hAnsi="Open Sans" w:cs="Open Sans"/>
          <w:sz w:val="16"/>
          <w:szCs w:val="16"/>
        </w:rPr>
        <w:t xml:space="preserve">Select the Next button to </w:t>
      </w:r>
      <w:proofErr w:type="gramStart"/>
      <w:r>
        <w:rPr>
          <w:rFonts w:ascii="Open Sans" w:hAnsi="Open Sans" w:cs="Open Sans"/>
          <w:sz w:val="16"/>
          <w:szCs w:val="16"/>
        </w:rPr>
        <w:t>begin, or</w:t>
      </w:r>
      <w:proofErr w:type="gramEnd"/>
      <w:r>
        <w:rPr>
          <w:rFonts w:ascii="Open Sans" w:hAnsi="Open Sans" w:cs="Open Sans"/>
          <w:sz w:val="16"/>
          <w:szCs w:val="16"/>
        </w:rPr>
        <w:t xml:space="preserve"> select the Accessibility Support button to find out about the accessibility features built into this course.</w:t>
      </w:r>
    </w:p>
    <w:p w14:paraId="6399D8AA"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2019D424"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Accessibility Support Layer: No audio.</w:t>
      </w:r>
    </w:p>
    <w:p w14:paraId="19EC2F83"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4E7848B" w14:textId="77777777" w:rsidR="00F7403C" w:rsidRDefault="00000000">
      <w:pPr>
        <w:widowControl w:val="0"/>
        <w:autoSpaceDE w:val="0"/>
        <w:autoSpaceDN w:val="0"/>
        <w:adjustRightInd w:val="0"/>
        <w:spacing w:after="0" w:line="240" w:lineRule="auto"/>
        <w:rPr>
          <w:rFonts w:ascii="Open Sans" w:hAnsi="Open Sans" w:cs="Open Sans"/>
          <w:sz w:val="16"/>
          <w:szCs w:val="16"/>
        </w:rPr>
      </w:pPr>
      <w:hyperlink r:id="rId12" w:history="1">
        <w:r w:rsidR="00F7403C">
          <w:rPr>
            <w:rFonts w:ascii="Open Sans" w:hAnsi="Open Sans" w:cs="Open Sans"/>
            <w:sz w:val="16"/>
            <w:szCs w:val="16"/>
          </w:rPr>
          <w:t>https://www.istockphoto.com/photo/confident-businesswoman-sitting-at-desk-gm498323267-498323267</w:t>
        </w:r>
      </w:hyperlink>
    </w:p>
    <w:p w14:paraId="10D474B5"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418DFDAC"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7F4998FB" w14:textId="77777777" w:rsidR="00F7403C" w:rsidRDefault="00F7403C" w:rsidP="00F7403C"/>
    <w:p w14:paraId="457ECBCC" w14:textId="77777777" w:rsidR="00F7403C" w:rsidRDefault="00F7403C" w:rsidP="00F7403C">
      <w:pPr>
        <w:pStyle w:val="Heading3"/>
      </w:pPr>
      <w:r>
        <w:lastRenderedPageBreak/>
        <w:t>Accessibility Support (Slide Layer)</w:t>
      </w:r>
    </w:p>
    <w:p w14:paraId="2C5D1944" w14:textId="0DAF69DC" w:rsidR="00F7403C" w:rsidRDefault="005C5BE5" w:rsidP="00F7403C">
      <w:r>
        <w:rPr>
          <w:noProof/>
        </w:rPr>
        <w:drawing>
          <wp:inline distT="0" distB="0" distL="0" distR="0" wp14:anchorId="6D4470BB" wp14:editId="3CC5DCAB">
            <wp:extent cx="3708400" cy="208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0A9F1C79" w14:textId="77777777" w:rsidR="00F7403C" w:rsidRDefault="00F7403C" w:rsidP="00F7403C">
      <w:pPr>
        <w:pStyle w:val="Heading2"/>
      </w:pPr>
      <w:r>
        <w:t>1.2 Review and Objectives</w:t>
      </w:r>
    </w:p>
    <w:p w14:paraId="15140E79" w14:textId="3136063E" w:rsidR="00F7403C" w:rsidRDefault="005C5BE5" w:rsidP="00F7403C">
      <w:commentRangeStart w:id="0"/>
      <w:r>
        <w:rPr>
          <w:noProof/>
        </w:rPr>
        <w:drawing>
          <wp:inline distT="0" distB="0" distL="0" distR="0" wp14:anchorId="75A5AE44" wp14:editId="2DB5C43C">
            <wp:extent cx="3708400" cy="208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0"/>
      <w:r w:rsidR="00B44E7B">
        <w:rPr>
          <w:rStyle w:val="CommentReference"/>
        </w:rPr>
        <w:commentReference w:id="0"/>
      </w:r>
    </w:p>
    <w:p w14:paraId="3D7BFA7E" w14:textId="77777777" w:rsidR="00F7403C" w:rsidRDefault="00F7403C" w:rsidP="00F7403C">
      <w:pPr>
        <w:rPr>
          <w:b/>
        </w:rPr>
      </w:pPr>
      <w:r>
        <w:rPr>
          <w:b/>
        </w:rPr>
        <w:t>Notes:</w:t>
      </w:r>
    </w:p>
    <w:p w14:paraId="58459900" w14:textId="2E606423"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i/>
          <w:iCs/>
          <w:sz w:val="16"/>
          <w:szCs w:val="16"/>
        </w:rPr>
        <w:t>(Text on screen with audio – benefits</w:t>
      </w:r>
      <w:r w:rsidR="003621A3">
        <w:rPr>
          <w:rFonts w:ascii="Open Sans" w:hAnsi="Open Sans" w:cs="Open Sans"/>
          <w:i/>
          <w:iCs/>
          <w:sz w:val="16"/>
          <w:szCs w:val="16"/>
        </w:rPr>
        <w:t>,</w:t>
      </w:r>
      <w:r>
        <w:rPr>
          <w:rFonts w:ascii="Open Sans" w:hAnsi="Open Sans" w:cs="Open Sans"/>
          <w:i/>
          <w:iCs/>
          <w:sz w:val="16"/>
          <w:szCs w:val="16"/>
        </w:rPr>
        <w:t xml:space="preserve"> and text animates to narration timing.)</w:t>
      </w:r>
    </w:p>
    <w:p w14:paraId="010B7E0E" w14:textId="1BFCC091"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This is the second course in the Periodic Client Review Series.</w:t>
      </w:r>
      <w:r w:rsidR="003621A3">
        <w:rPr>
          <w:rFonts w:ascii="Open Sans" w:hAnsi="Open Sans" w:cs="Open Sans"/>
          <w:sz w:val="16"/>
          <w:szCs w:val="16"/>
        </w:rPr>
        <w:t xml:space="preserve"> </w:t>
      </w:r>
      <w:r>
        <w:rPr>
          <w:rFonts w:ascii="Open Sans" w:hAnsi="Open Sans" w:cs="Open Sans"/>
          <w:sz w:val="16"/>
          <w:szCs w:val="16"/>
        </w:rPr>
        <w:t xml:space="preserve">In the first course, “Getting Started with Client Reviews,” you learned about the benefits of client reviews and how you can </w:t>
      </w:r>
      <w:proofErr w:type="gramStart"/>
      <w:r>
        <w:rPr>
          <w:rFonts w:ascii="Open Sans" w:hAnsi="Open Sans" w:cs="Open Sans"/>
          <w:sz w:val="16"/>
          <w:szCs w:val="16"/>
        </w:rPr>
        <w:t>get started</w:t>
      </w:r>
      <w:proofErr w:type="gramEnd"/>
      <w:r>
        <w:rPr>
          <w:rFonts w:ascii="Open Sans" w:hAnsi="Open Sans" w:cs="Open Sans"/>
          <w:sz w:val="16"/>
          <w:szCs w:val="16"/>
        </w:rPr>
        <w:t xml:space="preserve"> </w:t>
      </w:r>
      <w:r w:rsidR="003621A3">
        <w:rPr>
          <w:rFonts w:ascii="Open Sans" w:hAnsi="Open Sans" w:cs="Open Sans"/>
          <w:sz w:val="16"/>
          <w:szCs w:val="16"/>
        </w:rPr>
        <w:t>with your existing client size</w:t>
      </w:r>
      <w:r>
        <w:rPr>
          <w:rFonts w:ascii="Open Sans" w:hAnsi="Open Sans" w:cs="Open Sans"/>
          <w:sz w:val="16"/>
          <w:szCs w:val="16"/>
        </w:rPr>
        <w:t xml:space="preserve"> those relationships. </w:t>
      </w:r>
    </w:p>
    <w:p w14:paraId="30EF8587" w14:textId="77777777" w:rsidR="00F7403C" w:rsidRDefault="00F7403C">
      <w:pPr>
        <w:widowControl w:val="0"/>
        <w:autoSpaceDE w:val="0"/>
        <w:autoSpaceDN w:val="0"/>
        <w:adjustRightInd w:val="0"/>
        <w:spacing w:after="0" w:line="240" w:lineRule="auto"/>
        <w:rPr>
          <w:rFonts w:ascii="Open Sans" w:hAnsi="Open Sans" w:cs="Open Sans"/>
          <w:i/>
          <w:iCs/>
          <w:sz w:val="16"/>
          <w:szCs w:val="16"/>
        </w:rPr>
      </w:pPr>
    </w:p>
    <w:p w14:paraId="6FE2467C"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i/>
          <w:iCs/>
          <w:sz w:val="16"/>
          <w:szCs w:val="16"/>
        </w:rPr>
        <w:t>(Layer 1: 8R’s graphic animates onscreen – highlight where we are in the process.)</w:t>
      </w:r>
    </w:p>
    <w:p w14:paraId="56B70276" w14:textId="38CEDA34"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In this course, you will learn more about how to prepare for the Client Review –</w:t>
      </w:r>
      <w:r w:rsidR="003621A3">
        <w:rPr>
          <w:rFonts w:ascii="Open Sans" w:hAnsi="Open Sans" w:cs="Open Sans"/>
          <w:sz w:val="16"/>
          <w:szCs w:val="16"/>
        </w:rPr>
        <w:t>preparing</w:t>
      </w:r>
      <w:r>
        <w:rPr>
          <w:rFonts w:ascii="Open Sans" w:hAnsi="Open Sans" w:cs="Open Sans"/>
          <w:sz w:val="16"/>
          <w:szCs w:val="16"/>
        </w:rPr>
        <w:t xml:space="preserve"> information to gather and which questions to prepare ahead of time based on the </w:t>
      </w:r>
      <w:r w:rsidR="003621A3">
        <w:rPr>
          <w:rFonts w:ascii="Open Sans" w:hAnsi="Open Sans" w:cs="Open Sans"/>
          <w:sz w:val="16"/>
          <w:szCs w:val="16"/>
        </w:rPr>
        <w:t>Client’s</w:t>
      </w:r>
      <w:r>
        <w:rPr>
          <w:rFonts w:ascii="Open Sans" w:hAnsi="Open Sans" w:cs="Open Sans"/>
          <w:sz w:val="16"/>
          <w:szCs w:val="16"/>
        </w:rPr>
        <w:t xml:space="preserve"> profile. </w:t>
      </w:r>
    </w:p>
    <w:p w14:paraId="45E65164"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2FCD5214" w14:textId="77777777" w:rsidR="00F7403C" w:rsidRDefault="00000000">
      <w:pPr>
        <w:widowControl w:val="0"/>
        <w:autoSpaceDE w:val="0"/>
        <w:autoSpaceDN w:val="0"/>
        <w:adjustRightInd w:val="0"/>
        <w:spacing w:after="0" w:line="240" w:lineRule="auto"/>
        <w:rPr>
          <w:rFonts w:ascii="Microsoft Sans Serif" w:hAnsi="Microsoft Sans Serif" w:cs="Microsoft Sans Serif"/>
          <w:sz w:val="17"/>
          <w:szCs w:val="17"/>
        </w:rPr>
      </w:pPr>
      <w:hyperlink r:id="rId18" w:history="1">
        <w:r w:rsidR="00F7403C">
          <w:rPr>
            <w:rFonts w:ascii="Open Sans" w:hAnsi="Open Sans" w:cs="Open Sans"/>
            <w:sz w:val="16"/>
            <w:szCs w:val="16"/>
          </w:rPr>
          <w:t>https://www.istockphoto.com/photo/businesswoman-using-laptop-in-office-gm498323255-498323255</w:t>
        </w:r>
      </w:hyperlink>
    </w:p>
    <w:p w14:paraId="72D2A08E" w14:textId="77777777" w:rsidR="00F7403C" w:rsidRDefault="00F7403C" w:rsidP="00F7403C"/>
    <w:p w14:paraId="156658E1" w14:textId="77777777" w:rsidR="00F7403C" w:rsidRDefault="00F7403C" w:rsidP="00F7403C">
      <w:pPr>
        <w:pStyle w:val="Heading3"/>
      </w:pPr>
      <w:r>
        <w:lastRenderedPageBreak/>
        <w:t>Layer 1 (Slide Layer)</w:t>
      </w:r>
    </w:p>
    <w:p w14:paraId="126C7BCB" w14:textId="789E953E" w:rsidR="00F7403C" w:rsidRDefault="005C5BE5" w:rsidP="00F7403C">
      <w:r>
        <w:rPr>
          <w:noProof/>
        </w:rPr>
        <w:drawing>
          <wp:inline distT="0" distB="0" distL="0" distR="0" wp14:anchorId="701B5C1D" wp14:editId="4B042224">
            <wp:extent cx="3708400" cy="208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66D5DC3B" w14:textId="77777777" w:rsidR="00F7403C" w:rsidRDefault="00F7403C" w:rsidP="00F7403C">
      <w:pPr>
        <w:pStyle w:val="Heading2"/>
      </w:pPr>
      <w:r>
        <w:t>1.3 Video Transition</w:t>
      </w:r>
    </w:p>
    <w:p w14:paraId="356EBA32" w14:textId="5D261B31" w:rsidR="00F7403C" w:rsidRDefault="005C5BE5" w:rsidP="00F7403C">
      <w:r>
        <w:rPr>
          <w:noProof/>
        </w:rPr>
        <w:drawing>
          <wp:inline distT="0" distB="0" distL="0" distR="0" wp14:anchorId="64A9B6A6" wp14:editId="1AE1A28F">
            <wp:extent cx="3708400" cy="208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73E9E62E" w14:textId="77777777" w:rsidR="00F7403C" w:rsidRDefault="00F7403C" w:rsidP="00F7403C">
      <w:pPr>
        <w:rPr>
          <w:b/>
        </w:rPr>
      </w:pPr>
      <w:r>
        <w:rPr>
          <w:b/>
        </w:rPr>
        <w:t>Notes:</w:t>
      </w:r>
    </w:p>
    <w:p w14:paraId="6F3060A1" w14:textId="1330B162" w:rsidR="00F7403C" w:rsidRDefault="00F7403C">
      <w:pPr>
        <w:widowControl w:val="0"/>
        <w:autoSpaceDE w:val="0"/>
        <w:autoSpaceDN w:val="0"/>
        <w:adjustRightInd w:val="0"/>
        <w:spacing w:after="0" w:line="240" w:lineRule="auto"/>
        <w:rPr>
          <w:rFonts w:ascii="Open Sans" w:hAnsi="Open Sans" w:cs="Open Sans"/>
          <w:sz w:val="16"/>
          <w:szCs w:val="16"/>
        </w:rPr>
      </w:pPr>
      <w:proofErr w:type="gramStart"/>
      <w:r>
        <w:rPr>
          <w:rFonts w:ascii="Open Sans" w:hAnsi="Open Sans" w:cs="Open Sans"/>
          <w:sz w:val="16"/>
          <w:szCs w:val="16"/>
        </w:rPr>
        <w:t>Let’s</w:t>
      </w:r>
      <w:proofErr w:type="gramEnd"/>
      <w:r>
        <w:rPr>
          <w:rFonts w:ascii="Open Sans" w:hAnsi="Open Sans" w:cs="Open Sans"/>
          <w:sz w:val="16"/>
          <w:szCs w:val="16"/>
        </w:rPr>
        <w:t xml:space="preserve"> take a moment to connect with Sarah – a New York Life agent </w:t>
      </w:r>
      <w:r w:rsidR="003621A3">
        <w:rPr>
          <w:rFonts w:ascii="Open Sans" w:hAnsi="Open Sans" w:cs="Open Sans"/>
          <w:sz w:val="16"/>
          <w:szCs w:val="16"/>
        </w:rPr>
        <w:t>whom we were</w:t>
      </w:r>
      <w:r>
        <w:rPr>
          <w:rFonts w:ascii="Open Sans" w:hAnsi="Open Sans" w:cs="Open Sans"/>
          <w:sz w:val="16"/>
          <w:szCs w:val="16"/>
        </w:rPr>
        <w:t xml:space="preserve"> introduced to in the first course.</w:t>
      </w:r>
      <w:r w:rsidR="003621A3">
        <w:rPr>
          <w:rFonts w:ascii="Open Sans" w:hAnsi="Open Sans" w:cs="Open Sans"/>
          <w:sz w:val="16"/>
          <w:szCs w:val="16"/>
        </w:rPr>
        <w:t xml:space="preserve"> </w:t>
      </w:r>
      <w:r>
        <w:rPr>
          <w:rFonts w:ascii="Open Sans" w:hAnsi="Open Sans" w:cs="Open Sans"/>
          <w:sz w:val="16"/>
          <w:szCs w:val="16"/>
        </w:rPr>
        <w:t xml:space="preserve">Sarah has had a lot of success by making Client Reviews a regular part of her business strategy. </w:t>
      </w:r>
    </w:p>
    <w:p w14:paraId="2DF7EC50" w14:textId="772BF28A"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A colleague, Dennis, has approached Sarah for some tips for preparing for Client Reviews.</w:t>
      </w:r>
      <w:r w:rsidR="003621A3">
        <w:rPr>
          <w:rFonts w:ascii="Open Sans" w:hAnsi="Open Sans" w:cs="Open Sans"/>
          <w:sz w:val="16"/>
          <w:szCs w:val="16"/>
        </w:rPr>
        <w:t xml:space="preserve"> </w:t>
      </w:r>
      <w:r>
        <w:rPr>
          <w:rFonts w:ascii="Open Sans" w:hAnsi="Open Sans" w:cs="Open Sans"/>
          <w:sz w:val="16"/>
          <w:szCs w:val="16"/>
        </w:rPr>
        <w:t>Select the button to listen in.</w:t>
      </w:r>
    </w:p>
    <w:p w14:paraId="1B317B3A"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54512275"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b/>
          <w:bCs/>
          <w:sz w:val="16"/>
          <w:szCs w:val="16"/>
        </w:rPr>
        <w:t xml:space="preserve">Dialogue/video plays: </w:t>
      </w:r>
    </w:p>
    <w:p w14:paraId="47A3B9CC"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6F1B9209" w14:textId="7BAA6F7B"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Dennis: Hi</w:t>
      </w:r>
      <w:r w:rsidR="003621A3">
        <w:rPr>
          <w:rFonts w:ascii="Open Sans" w:hAnsi="Open Sans" w:cs="Open Sans"/>
          <w:sz w:val="16"/>
          <w:szCs w:val="16"/>
        </w:rPr>
        <w:t>,</w:t>
      </w:r>
      <w:r>
        <w:rPr>
          <w:rFonts w:ascii="Open Sans" w:hAnsi="Open Sans" w:cs="Open Sans"/>
          <w:sz w:val="16"/>
          <w:szCs w:val="16"/>
        </w:rPr>
        <w:t xml:space="preserve"> Sarah – thank you for taking the time to meet.</w:t>
      </w:r>
      <w:r w:rsidR="003621A3">
        <w:rPr>
          <w:rFonts w:ascii="Open Sans" w:hAnsi="Open Sans" w:cs="Open Sans"/>
          <w:sz w:val="16"/>
          <w:szCs w:val="16"/>
        </w:rPr>
        <w:t xml:space="preserve"> </w:t>
      </w:r>
      <w:proofErr w:type="gramStart"/>
      <w:r>
        <w:rPr>
          <w:rFonts w:ascii="Open Sans" w:hAnsi="Open Sans" w:cs="Open Sans"/>
          <w:sz w:val="16"/>
          <w:szCs w:val="16"/>
        </w:rPr>
        <w:t>I’ve</w:t>
      </w:r>
      <w:proofErr w:type="gramEnd"/>
      <w:r>
        <w:rPr>
          <w:rFonts w:ascii="Open Sans" w:hAnsi="Open Sans" w:cs="Open Sans"/>
          <w:sz w:val="16"/>
          <w:szCs w:val="16"/>
        </w:rPr>
        <w:t xml:space="preserve"> been </w:t>
      </w:r>
      <w:r w:rsidR="003621A3">
        <w:rPr>
          <w:rFonts w:ascii="Open Sans" w:hAnsi="Open Sans" w:cs="Open Sans"/>
          <w:sz w:val="16"/>
          <w:szCs w:val="16"/>
        </w:rPr>
        <w:t>prioritizing Client Reviews,</w:t>
      </w:r>
      <w:r>
        <w:rPr>
          <w:rFonts w:ascii="Open Sans" w:hAnsi="Open Sans" w:cs="Open Sans"/>
          <w:sz w:val="16"/>
          <w:szCs w:val="16"/>
        </w:rPr>
        <w:t xml:space="preserve"> but I </w:t>
      </w:r>
      <w:r w:rsidR="003621A3">
        <w:rPr>
          <w:rFonts w:ascii="Open Sans" w:hAnsi="Open Sans" w:cs="Open Sans"/>
          <w:sz w:val="16"/>
          <w:szCs w:val="16"/>
        </w:rPr>
        <w:t>see</w:t>
      </w:r>
      <w:r>
        <w:rPr>
          <w:rFonts w:ascii="Open Sans" w:hAnsi="Open Sans" w:cs="Open Sans"/>
          <w:sz w:val="16"/>
          <w:szCs w:val="16"/>
        </w:rPr>
        <w:t xml:space="preserve"> mixed results.</w:t>
      </w:r>
      <w:r w:rsidR="003621A3">
        <w:rPr>
          <w:rFonts w:ascii="Open Sans" w:hAnsi="Open Sans" w:cs="Open Sans"/>
          <w:sz w:val="16"/>
          <w:szCs w:val="16"/>
        </w:rPr>
        <w:t xml:space="preserve"> </w:t>
      </w:r>
      <w:r>
        <w:rPr>
          <w:rFonts w:ascii="Open Sans" w:hAnsi="Open Sans" w:cs="Open Sans"/>
          <w:sz w:val="16"/>
          <w:szCs w:val="16"/>
        </w:rPr>
        <w:t xml:space="preserve">Some clients </w:t>
      </w:r>
      <w:proofErr w:type="gramStart"/>
      <w:r>
        <w:rPr>
          <w:rFonts w:ascii="Open Sans" w:hAnsi="Open Sans" w:cs="Open Sans"/>
          <w:sz w:val="16"/>
          <w:szCs w:val="16"/>
        </w:rPr>
        <w:t>aren’t</w:t>
      </w:r>
      <w:proofErr w:type="gramEnd"/>
      <w:r>
        <w:rPr>
          <w:rFonts w:ascii="Open Sans" w:hAnsi="Open Sans" w:cs="Open Sans"/>
          <w:sz w:val="16"/>
          <w:szCs w:val="16"/>
        </w:rPr>
        <w:t xml:space="preserve"> interested, and with some clients, it seems like it’s just a Q and A session where I gather information.</w:t>
      </w:r>
      <w:r w:rsidR="003621A3">
        <w:rPr>
          <w:rFonts w:ascii="Open Sans" w:hAnsi="Open Sans" w:cs="Open Sans"/>
          <w:sz w:val="16"/>
          <w:szCs w:val="16"/>
        </w:rPr>
        <w:t xml:space="preserve"> </w:t>
      </w:r>
      <w:r>
        <w:rPr>
          <w:rFonts w:ascii="Open Sans" w:hAnsi="Open Sans" w:cs="Open Sans"/>
          <w:sz w:val="16"/>
          <w:szCs w:val="16"/>
        </w:rPr>
        <w:t>I need help.</w:t>
      </w:r>
      <w:r w:rsidR="003621A3">
        <w:rPr>
          <w:rFonts w:ascii="Open Sans" w:hAnsi="Open Sans" w:cs="Open Sans"/>
          <w:sz w:val="16"/>
          <w:szCs w:val="16"/>
        </w:rPr>
        <w:t xml:space="preserve"> I hope</w:t>
      </w:r>
      <w:r>
        <w:rPr>
          <w:rFonts w:ascii="Open Sans" w:hAnsi="Open Sans" w:cs="Open Sans"/>
          <w:sz w:val="16"/>
          <w:szCs w:val="16"/>
        </w:rPr>
        <w:t xml:space="preserve"> you can share some of your experiences with me - tips?</w:t>
      </w:r>
      <w:r w:rsidR="003621A3">
        <w:rPr>
          <w:rFonts w:ascii="Open Sans" w:hAnsi="Open Sans" w:cs="Open Sans"/>
          <w:sz w:val="16"/>
          <w:szCs w:val="16"/>
        </w:rPr>
        <w:t xml:space="preserve"> </w:t>
      </w:r>
      <w:r>
        <w:rPr>
          <w:rFonts w:ascii="Open Sans" w:hAnsi="Open Sans" w:cs="Open Sans"/>
          <w:sz w:val="16"/>
          <w:szCs w:val="16"/>
        </w:rPr>
        <w:t xml:space="preserve">Best practices? </w:t>
      </w:r>
    </w:p>
    <w:p w14:paraId="0FBE55B0"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3EA0281" w14:textId="784A81E3"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Sarah: Of course - </w:t>
      </w:r>
      <w:proofErr w:type="gramStart"/>
      <w:r>
        <w:rPr>
          <w:rFonts w:ascii="Open Sans" w:hAnsi="Open Sans" w:cs="Open Sans"/>
          <w:sz w:val="16"/>
          <w:szCs w:val="16"/>
        </w:rPr>
        <w:t>I’m</w:t>
      </w:r>
      <w:proofErr w:type="gramEnd"/>
      <w:r>
        <w:rPr>
          <w:rFonts w:ascii="Open Sans" w:hAnsi="Open Sans" w:cs="Open Sans"/>
          <w:sz w:val="16"/>
          <w:szCs w:val="16"/>
        </w:rPr>
        <w:t xml:space="preserve"> more than happy to help.</w:t>
      </w:r>
      <w:r w:rsidR="003621A3">
        <w:rPr>
          <w:rFonts w:ascii="Open Sans" w:hAnsi="Open Sans" w:cs="Open Sans"/>
          <w:sz w:val="16"/>
          <w:szCs w:val="16"/>
        </w:rPr>
        <w:t xml:space="preserve"> One</w:t>
      </w:r>
      <w:r>
        <w:rPr>
          <w:rFonts w:ascii="Open Sans" w:hAnsi="Open Sans" w:cs="Open Sans"/>
          <w:sz w:val="16"/>
          <w:szCs w:val="16"/>
        </w:rPr>
        <w:t xml:space="preserve"> of </w:t>
      </w:r>
      <w:r w:rsidR="003621A3">
        <w:rPr>
          <w:rFonts w:ascii="Open Sans" w:hAnsi="Open Sans" w:cs="Open Sans"/>
          <w:sz w:val="16"/>
          <w:szCs w:val="16"/>
        </w:rPr>
        <w:t>the essential</w:t>
      </w:r>
      <w:r>
        <w:rPr>
          <w:rFonts w:ascii="Open Sans" w:hAnsi="Open Sans" w:cs="Open Sans"/>
          <w:sz w:val="16"/>
          <w:szCs w:val="16"/>
        </w:rPr>
        <w:t xml:space="preserve"> parts of the review is </w:t>
      </w:r>
      <w:r w:rsidR="003621A3">
        <w:rPr>
          <w:rFonts w:ascii="Open Sans" w:hAnsi="Open Sans" w:cs="Open Sans"/>
          <w:sz w:val="16"/>
          <w:szCs w:val="16"/>
        </w:rPr>
        <w:t>ensuring</w:t>
      </w:r>
      <w:r>
        <w:rPr>
          <w:rFonts w:ascii="Open Sans" w:hAnsi="Open Sans" w:cs="Open Sans"/>
          <w:sz w:val="16"/>
          <w:szCs w:val="16"/>
        </w:rPr>
        <w:t xml:space="preserve"> </w:t>
      </w:r>
      <w:proofErr w:type="gramStart"/>
      <w:r>
        <w:rPr>
          <w:rFonts w:ascii="Open Sans" w:hAnsi="Open Sans" w:cs="Open Sans"/>
          <w:sz w:val="16"/>
          <w:szCs w:val="16"/>
        </w:rPr>
        <w:t>you’re</w:t>
      </w:r>
      <w:proofErr w:type="gramEnd"/>
      <w:r>
        <w:rPr>
          <w:rFonts w:ascii="Open Sans" w:hAnsi="Open Sans" w:cs="Open Sans"/>
          <w:sz w:val="16"/>
          <w:szCs w:val="16"/>
        </w:rPr>
        <w:t xml:space="preserve"> prepared </w:t>
      </w:r>
      <w:r>
        <w:rPr>
          <w:rFonts w:ascii="Open Sans" w:hAnsi="Open Sans" w:cs="Open Sans"/>
          <w:sz w:val="16"/>
          <w:szCs w:val="16"/>
        </w:rPr>
        <w:lastRenderedPageBreak/>
        <w:t>for it.</w:t>
      </w:r>
      <w:r w:rsidR="003621A3">
        <w:rPr>
          <w:rFonts w:ascii="Open Sans" w:hAnsi="Open Sans" w:cs="Open Sans"/>
          <w:sz w:val="16"/>
          <w:szCs w:val="16"/>
        </w:rPr>
        <w:t xml:space="preserve"> </w:t>
      </w:r>
      <w:r>
        <w:rPr>
          <w:rFonts w:ascii="Open Sans" w:hAnsi="Open Sans" w:cs="Open Sans"/>
          <w:sz w:val="16"/>
          <w:szCs w:val="16"/>
        </w:rPr>
        <w:t xml:space="preserve">What are you currently doing to prepare before you meet with the </w:t>
      </w:r>
      <w:r w:rsidR="003621A3">
        <w:rPr>
          <w:rFonts w:ascii="Open Sans" w:hAnsi="Open Sans" w:cs="Open Sans"/>
          <w:sz w:val="16"/>
          <w:szCs w:val="16"/>
        </w:rPr>
        <w:t>Client</w:t>
      </w:r>
      <w:r>
        <w:rPr>
          <w:rFonts w:ascii="Open Sans" w:hAnsi="Open Sans" w:cs="Open Sans"/>
          <w:sz w:val="16"/>
          <w:szCs w:val="16"/>
        </w:rPr>
        <w:t>?</w:t>
      </w:r>
    </w:p>
    <w:p w14:paraId="136EBFDF"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AC3798C" w14:textId="29AEA1F0"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Dennis: Well – I schedule the appointment</w:t>
      </w:r>
      <w:r w:rsidR="003621A3">
        <w:rPr>
          <w:rFonts w:ascii="Open Sans" w:hAnsi="Open Sans" w:cs="Open Sans"/>
          <w:sz w:val="16"/>
          <w:szCs w:val="16"/>
        </w:rPr>
        <w:t xml:space="preserve">. </w:t>
      </w:r>
      <w:proofErr w:type="gramStart"/>
      <w:r w:rsidR="003621A3">
        <w:rPr>
          <w:rFonts w:ascii="Open Sans" w:hAnsi="Open Sans" w:cs="Open Sans"/>
          <w:sz w:val="16"/>
          <w:szCs w:val="16"/>
        </w:rPr>
        <w:t>I’ll</w:t>
      </w:r>
      <w:proofErr w:type="gramEnd"/>
      <w:r>
        <w:rPr>
          <w:rFonts w:ascii="Open Sans" w:hAnsi="Open Sans" w:cs="Open Sans"/>
          <w:sz w:val="16"/>
          <w:szCs w:val="16"/>
        </w:rPr>
        <w:t xml:space="preserve"> look at some of the </w:t>
      </w:r>
      <w:r w:rsidR="003621A3">
        <w:rPr>
          <w:rFonts w:ascii="Open Sans" w:hAnsi="Open Sans" w:cs="Open Sans"/>
          <w:sz w:val="16"/>
          <w:szCs w:val="16"/>
        </w:rPr>
        <w:t>Client’s</w:t>
      </w:r>
      <w:r>
        <w:rPr>
          <w:rFonts w:ascii="Open Sans" w:hAnsi="Open Sans" w:cs="Open Sans"/>
          <w:sz w:val="16"/>
          <w:szCs w:val="16"/>
        </w:rPr>
        <w:t xml:space="preserve"> policy information, but I save most of the fact-finding for the review itself; when we’re face-to-face. </w:t>
      </w:r>
    </w:p>
    <w:p w14:paraId="581AB7CA"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409A89C" w14:textId="4CD263A3"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Sarah: While fact-finding happens during the conversation – you need to take some time to prepare – it sets you up to ask the right questions, which is better for you AND the </w:t>
      </w:r>
      <w:r w:rsidR="003621A3">
        <w:rPr>
          <w:rFonts w:ascii="Open Sans" w:hAnsi="Open Sans" w:cs="Open Sans"/>
          <w:sz w:val="16"/>
          <w:szCs w:val="16"/>
        </w:rPr>
        <w:t>Client</w:t>
      </w:r>
      <w:r>
        <w:rPr>
          <w:rFonts w:ascii="Open Sans" w:hAnsi="Open Sans" w:cs="Open Sans"/>
          <w:sz w:val="16"/>
          <w:szCs w:val="16"/>
        </w:rPr>
        <w:t>.</w:t>
      </w:r>
      <w:r w:rsidR="003621A3">
        <w:rPr>
          <w:rFonts w:ascii="Open Sans" w:hAnsi="Open Sans" w:cs="Open Sans"/>
          <w:sz w:val="16"/>
          <w:szCs w:val="16"/>
        </w:rPr>
        <w:t xml:space="preserve"> </w:t>
      </w:r>
      <w:r>
        <w:rPr>
          <w:rFonts w:ascii="Open Sans" w:hAnsi="Open Sans" w:cs="Open Sans"/>
          <w:sz w:val="16"/>
          <w:szCs w:val="16"/>
        </w:rPr>
        <w:t>Why don’t you let me know when you have some time</w:t>
      </w:r>
      <w:r w:rsidR="003621A3">
        <w:rPr>
          <w:rFonts w:ascii="Open Sans" w:hAnsi="Open Sans" w:cs="Open Sans"/>
          <w:sz w:val="16"/>
          <w:szCs w:val="16"/>
        </w:rPr>
        <w:t>,</w:t>
      </w:r>
      <w:r>
        <w:rPr>
          <w:rFonts w:ascii="Open Sans" w:hAnsi="Open Sans" w:cs="Open Sans"/>
          <w:sz w:val="16"/>
          <w:szCs w:val="16"/>
        </w:rPr>
        <w:t xml:space="preserve"> and I can help you prepare for your </w:t>
      </w:r>
      <w:r w:rsidR="003621A3">
        <w:rPr>
          <w:rFonts w:ascii="Open Sans" w:hAnsi="Open Sans" w:cs="Open Sans"/>
          <w:sz w:val="16"/>
          <w:szCs w:val="16"/>
        </w:rPr>
        <w:t>following</w:t>
      </w:r>
      <w:r>
        <w:rPr>
          <w:rFonts w:ascii="Open Sans" w:hAnsi="Open Sans" w:cs="Open Sans"/>
          <w:sz w:val="16"/>
          <w:szCs w:val="16"/>
        </w:rPr>
        <w:t xml:space="preserve"> review</w:t>
      </w:r>
      <w:r w:rsidR="003621A3">
        <w:rPr>
          <w:rFonts w:ascii="Open Sans" w:hAnsi="Open Sans" w:cs="Open Sans"/>
          <w:sz w:val="16"/>
          <w:szCs w:val="16"/>
        </w:rPr>
        <w:t>?</w:t>
      </w:r>
    </w:p>
    <w:p w14:paraId="5196358C"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0A9123A3"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Dennis: That would be great!</w:t>
      </w:r>
    </w:p>
    <w:p w14:paraId="7D10EDA4"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0D79AD15"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(Conversation fades)</w:t>
      </w:r>
    </w:p>
    <w:p w14:paraId="0FF1C5E4"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49416557" w14:textId="386E6C88"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Narrator </w:t>
      </w:r>
      <w:r w:rsidR="003621A3">
        <w:rPr>
          <w:rFonts w:ascii="Open Sans" w:hAnsi="Open Sans" w:cs="Open Sans"/>
          <w:sz w:val="16"/>
          <w:szCs w:val="16"/>
        </w:rPr>
        <w:t>debriefs</w:t>
      </w:r>
      <w:r>
        <w:rPr>
          <w:rFonts w:ascii="Open Sans" w:hAnsi="Open Sans" w:cs="Open Sans"/>
          <w:sz w:val="16"/>
          <w:szCs w:val="16"/>
        </w:rPr>
        <w:t xml:space="preserve">/transition: </w:t>
      </w:r>
    </w:p>
    <w:p w14:paraId="6CD98635" w14:textId="01A3EE2D"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rPr>
        <w:t>As you heard Sarah explain, preparing for the Client Review is a critical part of the review process.</w:t>
      </w:r>
      <w:r w:rsidR="003621A3">
        <w:rPr>
          <w:rFonts w:ascii="Open Sans" w:hAnsi="Open Sans" w:cs="Open Sans"/>
          <w:sz w:val="16"/>
          <w:szCs w:val="16"/>
        </w:rPr>
        <w:t xml:space="preserve"> </w:t>
      </w:r>
      <w:proofErr w:type="gramStart"/>
      <w:r>
        <w:rPr>
          <w:rFonts w:ascii="Open Sans" w:hAnsi="Open Sans" w:cs="Open Sans"/>
          <w:sz w:val="16"/>
          <w:szCs w:val="16"/>
        </w:rPr>
        <w:t>Let’s</w:t>
      </w:r>
      <w:proofErr w:type="gramEnd"/>
      <w:r>
        <w:rPr>
          <w:rFonts w:ascii="Open Sans" w:hAnsi="Open Sans" w:cs="Open Sans"/>
          <w:sz w:val="16"/>
          <w:szCs w:val="16"/>
        </w:rPr>
        <w:t xml:space="preserve"> explore some steps you can take as an agent </w:t>
      </w:r>
      <w:r w:rsidR="003621A3">
        <w:rPr>
          <w:rFonts w:ascii="Open Sans" w:hAnsi="Open Sans" w:cs="Open Sans"/>
          <w:sz w:val="16"/>
          <w:szCs w:val="16"/>
        </w:rPr>
        <w:t>to prepare for Client Reviews effectively</w:t>
      </w:r>
      <w:r>
        <w:rPr>
          <w:rFonts w:ascii="Open Sans" w:hAnsi="Open Sans" w:cs="Open Sans"/>
          <w:sz w:val="16"/>
          <w:szCs w:val="16"/>
        </w:rPr>
        <w:t>.</w:t>
      </w:r>
    </w:p>
    <w:p w14:paraId="6FFE83A8" w14:textId="77777777" w:rsidR="00F7403C" w:rsidRDefault="00F7403C" w:rsidP="00F7403C"/>
    <w:p w14:paraId="120DAD29" w14:textId="77777777" w:rsidR="00F7403C" w:rsidRDefault="00F7403C" w:rsidP="00F7403C">
      <w:pPr>
        <w:pStyle w:val="Heading2"/>
      </w:pPr>
      <w:r>
        <w:t>1.4 Agent Dennis - Option 1</w:t>
      </w:r>
    </w:p>
    <w:p w14:paraId="31B8AB61" w14:textId="20DAC9FE" w:rsidR="00F7403C" w:rsidRDefault="005C5BE5" w:rsidP="00F7403C">
      <w:commentRangeStart w:id="1"/>
      <w:r>
        <w:rPr>
          <w:noProof/>
        </w:rPr>
        <w:drawing>
          <wp:inline distT="0" distB="0" distL="0" distR="0" wp14:anchorId="5DD0F0B8" wp14:editId="4E8008B4">
            <wp:extent cx="3708400" cy="208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1"/>
      <w:r w:rsidR="00DE32DC">
        <w:rPr>
          <w:rStyle w:val="CommentReference"/>
        </w:rPr>
        <w:commentReference w:id="1"/>
      </w:r>
    </w:p>
    <w:p w14:paraId="14936588" w14:textId="77777777" w:rsidR="00F7403C" w:rsidRDefault="00F7403C" w:rsidP="00F7403C">
      <w:pPr>
        <w:rPr>
          <w:b/>
        </w:rPr>
      </w:pPr>
      <w:r>
        <w:rPr>
          <w:b/>
        </w:rPr>
        <w:t>Notes:</w:t>
      </w:r>
    </w:p>
    <w:p w14:paraId="75AADC35"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Agent Dennis – Option 1</w:t>
      </w:r>
    </w:p>
    <w:p w14:paraId="36CEDA3C"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389708BD"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15370571" w14:textId="77777777" w:rsidR="00F7403C" w:rsidRDefault="00F7403C" w:rsidP="00F7403C"/>
    <w:p w14:paraId="7AD87E2A" w14:textId="77777777" w:rsidR="00F7403C" w:rsidRDefault="00F7403C" w:rsidP="00F7403C">
      <w:pPr>
        <w:pStyle w:val="Heading2"/>
      </w:pPr>
      <w:r>
        <w:lastRenderedPageBreak/>
        <w:t>1.5 Agent Dennis - Option 2</w:t>
      </w:r>
    </w:p>
    <w:p w14:paraId="5E6D0159" w14:textId="42FD64C4" w:rsidR="00F7403C" w:rsidRDefault="005C5BE5" w:rsidP="00F7403C">
      <w:r>
        <w:rPr>
          <w:noProof/>
        </w:rPr>
        <w:drawing>
          <wp:inline distT="0" distB="0" distL="0" distR="0" wp14:anchorId="33AFAAB2" wp14:editId="1B4BB8CE">
            <wp:extent cx="3708400" cy="208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16D9A959" w14:textId="77777777" w:rsidR="00F7403C" w:rsidRDefault="00F7403C" w:rsidP="00F7403C">
      <w:pPr>
        <w:rPr>
          <w:b/>
        </w:rPr>
      </w:pPr>
      <w:r>
        <w:rPr>
          <w:b/>
        </w:rPr>
        <w:t>Notes:</w:t>
      </w:r>
    </w:p>
    <w:p w14:paraId="37427208"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Agent Dennis – Option 2</w:t>
      </w:r>
    </w:p>
    <w:p w14:paraId="0B1D6750"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w:t>
      </w:r>
      <w:proofErr w:type="spellStart"/>
      <w:r>
        <w:rPr>
          <w:rFonts w:ascii="Open Sans" w:hAnsi="Open Sans" w:cs="Open Sans"/>
          <w:sz w:val="16"/>
          <w:szCs w:val="16"/>
        </w:rPr>
        <w:t>eLB</w:t>
      </w:r>
      <w:proofErr w:type="spellEnd"/>
      <w:r>
        <w:rPr>
          <w:rFonts w:ascii="Open Sans" w:hAnsi="Open Sans" w:cs="Open Sans"/>
          <w:sz w:val="16"/>
          <w:szCs w:val="16"/>
        </w:rPr>
        <w:t xml:space="preserve"> Character “Jeremy”)</w:t>
      </w:r>
    </w:p>
    <w:p w14:paraId="021129B4"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6779965C" w14:textId="77777777" w:rsidR="00F7403C" w:rsidRDefault="00F7403C" w:rsidP="00F7403C"/>
    <w:p w14:paraId="3E8A3B90" w14:textId="53428FC2" w:rsidR="00F7403C" w:rsidRDefault="00F7403C" w:rsidP="00F7403C">
      <w:pPr>
        <w:pStyle w:val="Heading1"/>
      </w:pPr>
      <w:r>
        <w:t>2.</w:t>
      </w:r>
      <w:r w:rsidR="003621A3">
        <w:t xml:space="preserve"> </w:t>
      </w:r>
      <w:r>
        <w:t>Preparing for Client Reviews</w:t>
      </w:r>
    </w:p>
    <w:p w14:paraId="581BE29F" w14:textId="77777777" w:rsidR="00F7403C" w:rsidRDefault="00F7403C" w:rsidP="00F7403C">
      <w:pPr>
        <w:pStyle w:val="Heading2"/>
      </w:pPr>
      <w:r>
        <w:t>2.1 How to Prepare for Client Reviews</w:t>
      </w:r>
    </w:p>
    <w:p w14:paraId="40D1C966" w14:textId="35F3C114" w:rsidR="00F7403C" w:rsidRDefault="005C5BE5" w:rsidP="00F7403C">
      <w:r>
        <w:rPr>
          <w:noProof/>
        </w:rPr>
        <w:drawing>
          <wp:inline distT="0" distB="0" distL="0" distR="0" wp14:anchorId="75343F0F" wp14:editId="3F8A4131">
            <wp:extent cx="3708400" cy="208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4B282D83" w14:textId="77777777" w:rsidR="00F7403C" w:rsidRDefault="00F7403C" w:rsidP="00F7403C">
      <w:pPr>
        <w:rPr>
          <w:b/>
        </w:rPr>
      </w:pPr>
      <w:r>
        <w:rPr>
          <w:b/>
        </w:rPr>
        <w:t>Notes:</w:t>
      </w:r>
    </w:p>
    <w:p w14:paraId="5F66E42A"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Transition slide, no audio.</w:t>
      </w:r>
    </w:p>
    <w:p w14:paraId="094BF67A" w14:textId="77777777" w:rsidR="00F7403C" w:rsidRDefault="00000000">
      <w:pPr>
        <w:widowControl w:val="0"/>
        <w:autoSpaceDE w:val="0"/>
        <w:autoSpaceDN w:val="0"/>
        <w:adjustRightInd w:val="0"/>
        <w:spacing w:after="0" w:line="240" w:lineRule="auto"/>
        <w:rPr>
          <w:rFonts w:ascii="Microsoft Sans Serif" w:hAnsi="Microsoft Sans Serif" w:cs="Microsoft Sans Serif"/>
          <w:sz w:val="17"/>
          <w:szCs w:val="17"/>
        </w:rPr>
      </w:pPr>
      <w:hyperlink r:id="rId24" w:history="1">
        <w:r w:rsidR="00F7403C">
          <w:rPr>
            <w:rFonts w:ascii="Open Sans" w:hAnsi="Open Sans" w:cs="Open Sans"/>
            <w:sz w:val="16"/>
            <w:szCs w:val="16"/>
          </w:rPr>
          <w:t>https://www.istockphoto.com/photo/merging-business-with-the-online-world-gm598261008-102615625</w:t>
        </w:r>
      </w:hyperlink>
    </w:p>
    <w:p w14:paraId="423B6A48" w14:textId="77777777" w:rsidR="00F7403C" w:rsidRDefault="00F7403C" w:rsidP="00F7403C"/>
    <w:p w14:paraId="7C691C53" w14:textId="77777777" w:rsidR="00F7403C" w:rsidRDefault="00F7403C" w:rsidP="00F7403C">
      <w:pPr>
        <w:pStyle w:val="Heading2"/>
      </w:pPr>
      <w:r>
        <w:t>2.2 Introduction to the Four Steps</w:t>
      </w:r>
    </w:p>
    <w:p w14:paraId="6770A9FD" w14:textId="73831C0C" w:rsidR="00F7403C" w:rsidRDefault="005C5BE5" w:rsidP="00F7403C">
      <w:r>
        <w:rPr>
          <w:noProof/>
        </w:rPr>
        <w:drawing>
          <wp:inline distT="0" distB="0" distL="0" distR="0" wp14:anchorId="70641ED4" wp14:editId="1189EE2E">
            <wp:extent cx="3708400" cy="208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68364944" w14:textId="77777777" w:rsidR="00F7403C" w:rsidRDefault="00F7403C" w:rsidP="00F7403C">
      <w:pPr>
        <w:rPr>
          <w:b/>
        </w:rPr>
      </w:pPr>
      <w:r>
        <w:rPr>
          <w:b/>
        </w:rPr>
        <w:t>Notes:</w:t>
      </w:r>
    </w:p>
    <w:p w14:paraId="05A5A74C"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3F0FD02C" w14:textId="08F4E1AF" w:rsidR="00F7403C" w:rsidRDefault="00F7403C">
      <w:pPr>
        <w:widowControl w:val="0"/>
        <w:autoSpaceDE w:val="0"/>
        <w:autoSpaceDN w:val="0"/>
        <w:adjustRightInd w:val="0"/>
        <w:spacing w:after="0" w:line="240" w:lineRule="auto"/>
        <w:rPr>
          <w:rFonts w:ascii="Open Sans" w:hAnsi="Open Sans" w:cs="Open Sans"/>
          <w:i/>
          <w:iCs/>
          <w:sz w:val="16"/>
          <w:szCs w:val="16"/>
        </w:rPr>
      </w:pPr>
      <w:r>
        <w:rPr>
          <w:rFonts w:ascii="Open Sans" w:hAnsi="Open Sans" w:cs="Open Sans"/>
          <w:i/>
          <w:iCs/>
          <w:sz w:val="16"/>
          <w:szCs w:val="16"/>
        </w:rPr>
        <w:t>Description: Learner introduced to steps 1-4 and prompted to select each branch to the relevant content.</w:t>
      </w:r>
    </w:p>
    <w:p w14:paraId="5CB1FF59"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339DF198"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There are four recommended steps to prepare for Client Reviews.</w:t>
      </w:r>
    </w:p>
    <w:p w14:paraId="4D4A1C26"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2F26C608"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Select each step to learn more.</w:t>
      </w:r>
    </w:p>
    <w:p w14:paraId="7D87EDC7"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62B9F96E" w14:textId="77777777" w:rsidR="00F7403C" w:rsidRDefault="00000000">
      <w:pPr>
        <w:widowControl w:val="0"/>
        <w:autoSpaceDE w:val="0"/>
        <w:autoSpaceDN w:val="0"/>
        <w:adjustRightInd w:val="0"/>
        <w:spacing w:after="0" w:line="240" w:lineRule="auto"/>
        <w:rPr>
          <w:rFonts w:ascii="Open Sans" w:hAnsi="Open Sans" w:cs="Open Sans"/>
          <w:sz w:val="16"/>
          <w:szCs w:val="16"/>
        </w:rPr>
      </w:pPr>
      <w:hyperlink r:id="rId26" w:history="1">
        <w:r w:rsidR="00F7403C">
          <w:rPr>
            <w:rFonts w:ascii="Open Sans" w:hAnsi="Open Sans" w:cs="Open Sans"/>
            <w:sz w:val="16"/>
            <w:szCs w:val="16"/>
          </w:rPr>
          <w:t>https://www.istockphoto.com/photo/her-expert-abilities-always-take-her-further-gm1020498558-274160507</w:t>
        </w:r>
      </w:hyperlink>
    </w:p>
    <w:p w14:paraId="13A2E0D5"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6A98061F" w14:textId="77777777" w:rsidR="00F7403C" w:rsidRDefault="00F7403C" w:rsidP="00F7403C"/>
    <w:p w14:paraId="652FBCAF" w14:textId="77777777" w:rsidR="00F7403C" w:rsidRDefault="00F7403C" w:rsidP="00F7403C">
      <w:pPr>
        <w:pStyle w:val="Heading2"/>
      </w:pPr>
      <w:r>
        <w:lastRenderedPageBreak/>
        <w:t>2.3 Review Records</w:t>
      </w:r>
    </w:p>
    <w:p w14:paraId="73667537" w14:textId="4EF46524" w:rsidR="00F7403C" w:rsidRDefault="005C5BE5" w:rsidP="00F7403C">
      <w:commentRangeStart w:id="2"/>
      <w:r>
        <w:rPr>
          <w:noProof/>
        </w:rPr>
        <w:drawing>
          <wp:inline distT="0" distB="0" distL="0" distR="0" wp14:anchorId="74D8A0C4" wp14:editId="25587E5C">
            <wp:extent cx="3714750" cy="2089150"/>
            <wp:effectExtent l="0" t="0" r="0" b="0"/>
            <wp:docPr id="10" name="Picture 1116515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651577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2"/>
      <w:r w:rsidR="000A09EF">
        <w:rPr>
          <w:rStyle w:val="CommentReference"/>
        </w:rPr>
        <w:commentReference w:id="2"/>
      </w:r>
      <w:commentRangeStart w:id="3"/>
      <w:commentRangeEnd w:id="3"/>
      <w:r w:rsidR="00512942">
        <w:rPr>
          <w:rStyle w:val="CommentReference"/>
        </w:rPr>
        <w:commentReference w:id="3"/>
      </w:r>
    </w:p>
    <w:p w14:paraId="3CABB18C" w14:textId="77777777" w:rsidR="00F7403C" w:rsidRDefault="00F7403C" w:rsidP="00F7403C">
      <w:pPr>
        <w:rPr>
          <w:b/>
        </w:rPr>
      </w:pPr>
      <w:r>
        <w:rPr>
          <w:b/>
        </w:rPr>
        <w:t>Notes:</w:t>
      </w:r>
    </w:p>
    <w:p w14:paraId="21C7175C" w14:textId="7D7EFA1B"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The first step is to review client records to gather personal information and information </w:t>
      </w:r>
      <w:proofErr w:type="gramStart"/>
      <w:r>
        <w:rPr>
          <w:rFonts w:ascii="Open Sans" w:hAnsi="Open Sans" w:cs="Open Sans"/>
          <w:sz w:val="16"/>
          <w:szCs w:val="16"/>
        </w:rPr>
        <w:t>regarding</w:t>
      </w:r>
      <w:proofErr w:type="gramEnd"/>
      <w:r>
        <w:rPr>
          <w:rFonts w:ascii="Open Sans" w:hAnsi="Open Sans" w:cs="Open Sans"/>
          <w:sz w:val="16"/>
          <w:szCs w:val="16"/>
        </w:rPr>
        <w:t xml:space="preserve"> the </w:t>
      </w:r>
      <w:r w:rsidR="003621A3">
        <w:rPr>
          <w:rFonts w:ascii="Open Sans" w:hAnsi="Open Sans" w:cs="Open Sans"/>
          <w:sz w:val="16"/>
          <w:szCs w:val="16"/>
        </w:rPr>
        <w:t>Client’s</w:t>
      </w:r>
      <w:r>
        <w:rPr>
          <w:rFonts w:ascii="Open Sans" w:hAnsi="Open Sans" w:cs="Open Sans"/>
          <w:sz w:val="16"/>
          <w:szCs w:val="16"/>
        </w:rPr>
        <w:t xml:space="preserve"> current policies and financial goals.</w:t>
      </w:r>
      <w:r w:rsidR="003621A3">
        <w:rPr>
          <w:rFonts w:ascii="Open Sans" w:hAnsi="Open Sans" w:cs="Open Sans"/>
          <w:sz w:val="16"/>
          <w:szCs w:val="16"/>
        </w:rPr>
        <w:t xml:space="preserve"> </w:t>
      </w:r>
      <w:r>
        <w:rPr>
          <w:rFonts w:ascii="Open Sans" w:hAnsi="Open Sans" w:cs="Open Sans"/>
          <w:sz w:val="16"/>
          <w:szCs w:val="16"/>
        </w:rPr>
        <w:t xml:space="preserve">Use the arrow to learn more about the resources you should </w:t>
      </w:r>
      <w:proofErr w:type="gramStart"/>
      <w:r>
        <w:rPr>
          <w:rFonts w:ascii="Open Sans" w:hAnsi="Open Sans" w:cs="Open Sans"/>
          <w:sz w:val="16"/>
          <w:szCs w:val="16"/>
        </w:rPr>
        <w:t>leverage</w:t>
      </w:r>
      <w:proofErr w:type="gramEnd"/>
      <w:r>
        <w:rPr>
          <w:rFonts w:ascii="Open Sans" w:hAnsi="Open Sans" w:cs="Open Sans"/>
          <w:sz w:val="16"/>
          <w:szCs w:val="16"/>
        </w:rPr>
        <w:t xml:space="preserve"> during your review.</w:t>
      </w:r>
    </w:p>
    <w:p w14:paraId="6DD7F38B"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0A71482"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i/>
          <w:iCs/>
          <w:sz w:val="16"/>
          <w:szCs w:val="16"/>
        </w:rPr>
        <w:t>(No audio on individual layers.)</w:t>
      </w:r>
    </w:p>
    <w:p w14:paraId="74CA8030" w14:textId="77777777" w:rsidR="00F7403C" w:rsidRDefault="00F7403C" w:rsidP="00F7403C"/>
    <w:p w14:paraId="17A49DC9" w14:textId="77777777" w:rsidR="00F7403C" w:rsidRDefault="00F7403C" w:rsidP="00F7403C"/>
    <w:p w14:paraId="2145F4AC" w14:textId="77777777" w:rsidR="00F7403C" w:rsidRDefault="00F7403C" w:rsidP="00F7403C">
      <w:pPr>
        <w:pStyle w:val="Heading3"/>
      </w:pPr>
      <w:r>
        <w:t>NYLIS - 1 (Slide Layer)</w:t>
      </w:r>
    </w:p>
    <w:p w14:paraId="13C83D5C" w14:textId="76F47F06" w:rsidR="00F7403C" w:rsidRDefault="005C5BE5" w:rsidP="00F7403C">
      <w:r>
        <w:rPr>
          <w:noProof/>
        </w:rPr>
        <w:drawing>
          <wp:inline distT="0" distB="0" distL="0" distR="0" wp14:anchorId="279AF4A6" wp14:editId="74FBB24F">
            <wp:extent cx="3708400" cy="208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03E6A1DB" w14:textId="77777777" w:rsidR="00F7403C" w:rsidRDefault="00F7403C" w:rsidP="00F7403C">
      <w:pPr>
        <w:pStyle w:val="Heading3"/>
      </w:pPr>
      <w:r>
        <w:lastRenderedPageBreak/>
        <w:t>NYLIS - 2  (Slide Layer)</w:t>
      </w:r>
    </w:p>
    <w:p w14:paraId="41DC0136" w14:textId="035422A3" w:rsidR="00F7403C" w:rsidRDefault="005C5BE5" w:rsidP="00F7403C">
      <w:commentRangeStart w:id="4"/>
      <w:r>
        <w:rPr>
          <w:noProof/>
        </w:rPr>
        <w:drawing>
          <wp:inline distT="0" distB="0" distL="0" distR="0" wp14:anchorId="62E53E51" wp14:editId="76004496">
            <wp:extent cx="3714750" cy="2089150"/>
            <wp:effectExtent l="0" t="0" r="0" b="0"/>
            <wp:docPr id="12" name="Picture 1846277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627796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4"/>
      <w:r w:rsidR="00F7403C">
        <w:rPr>
          <w:rStyle w:val="CommentReference"/>
        </w:rPr>
        <w:commentReference w:id="4"/>
      </w:r>
    </w:p>
    <w:p w14:paraId="3027465E" w14:textId="3CD310C4" w:rsidR="00F7403C" w:rsidRDefault="00F7403C" w:rsidP="00F7403C">
      <w:pPr>
        <w:pStyle w:val="Heading3"/>
      </w:pPr>
      <w:r>
        <w:t xml:space="preserve">Policy </w:t>
      </w:r>
      <w:commentRangeStart w:id="5"/>
      <w:commentRangeStart w:id="6"/>
      <w:commentRangeStart w:id="7"/>
      <w:r>
        <w:t xml:space="preserve">Brief </w:t>
      </w:r>
      <w:commentRangeEnd w:id="5"/>
      <w:r>
        <w:rPr>
          <w:rStyle w:val="CommentReference"/>
        </w:rPr>
        <w:commentReference w:id="5"/>
      </w:r>
      <w:commentRangeEnd w:id="6"/>
      <w:r>
        <w:rPr>
          <w:rStyle w:val="CommentReference"/>
        </w:rPr>
        <w:commentReference w:id="6"/>
      </w:r>
      <w:commentRangeEnd w:id="7"/>
      <w:r w:rsidR="006737DF">
        <w:rPr>
          <w:rStyle w:val="CommentReference"/>
          <w:rFonts w:cs="Times New Roman"/>
          <w:b w:val="0"/>
          <w:bCs w:val="0"/>
        </w:rPr>
        <w:commentReference w:id="7"/>
      </w:r>
      <w:r>
        <w:t>(Slide Layer)</w:t>
      </w:r>
    </w:p>
    <w:p w14:paraId="6DC33E24" w14:textId="406F5C72" w:rsidR="00F7403C" w:rsidRDefault="005C5BE5" w:rsidP="00F7403C">
      <w:commentRangeStart w:id="8"/>
      <w:r>
        <w:rPr>
          <w:noProof/>
        </w:rPr>
        <w:drawing>
          <wp:inline distT="0" distB="0" distL="0" distR="0" wp14:anchorId="18A14C1D" wp14:editId="3E28DB3C">
            <wp:extent cx="3708400" cy="208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8"/>
      <w:r w:rsidR="000B2C8E">
        <w:rPr>
          <w:rStyle w:val="CommentReference"/>
        </w:rPr>
        <w:commentReference w:id="8"/>
      </w:r>
    </w:p>
    <w:p w14:paraId="7633DB8B" w14:textId="77777777" w:rsidR="00F7403C" w:rsidRDefault="00F7403C" w:rsidP="00F7403C">
      <w:pPr>
        <w:pStyle w:val="Heading3"/>
      </w:pPr>
      <w:r>
        <w:t>Marketing Materials (Slide Layer)</w:t>
      </w:r>
    </w:p>
    <w:p w14:paraId="3E7A5610" w14:textId="695A107D" w:rsidR="00F7403C" w:rsidRDefault="005C5BE5" w:rsidP="00F7403C">
      <w:commentRangeStart w:id="9"/>
      <w:r>
        <w:rPr>
          <w:noProof/>
        </w:rPr>
        <w:drawing>
          <wp:inline distT="0" distB="0" distL="0" distR="0" wp14:anchorId="7EF1A9A8" wp14:editId="7594D270">
            <wp:extent cx="3708400" cy="208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9"/>
      <w:r w:rsidR="005A4316">
        <w:rPr>
          <w:rStyle w:val="CommentReference"/>
        </w:rPr>
        <w:commentReference w:id="9"/>
      </w:r>
    </w:p>
    <w:p w14:paraId="7644734F" w14:textId="77777777" w:rsidR="00F7403C" w:rsidRDefault="00F7403C" w:rsidP="00F7403C">
      <w:pPr>
        <w:pStyle w:val="Heading3"/>
      </w:pPr>
      <w:r>
        <w:lastRenderedPageBreak/>
        <w:t>Fact Finder (Slide Layer)</w:t>
      </w:r>
    </w:p>
    <w:p w14:paraId="3B089330" w14:textId="78A07413" w:rsidR="00F7403C" w:rsidRDefault="005C5BE5" w:rsidP="00F7403C">
      <w:commentRangeStart w:id="10"/>
      <w:r>
        <w:rPr>
          <w:noProof/>
        </w:rPr>
        <w:drawing>
          <wp:inline distT="0" distB="0" distL="0" distR="0" wp14:anchorId="206160F1" wp14:editId="3E951702">
            <wp:extent cx="3714750" cy="2089150"/>
            <wp:effectExtent l="0" t="0" r="0" b="0"/>
            <wp:docPr id="15" name="Picture 212919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91936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10"/>
      <w:r w:rsidR="00F7403C">
        <w:rPr>
          <w:rStyle w:val="CommentReference"/>
        </w:rPr>
        <w:commentReference w:id="10"/>
      </w:r>
    </w:p>
    <w:p w14:paraId="53036B15" w14:textId="77777777" w:rsidR="00F7403C" w:rsidRDefault="00F7403C" w:rsidP="00F7403C">
      <w:pPr>
        <w:pStyle w:val="Heading3"/>
      </w:pPr>
      <w:r>
        <w:t>Review Checklist (Slide Layer)</w:t>
      </w:r>
    </w:p>
    <w:p w14:paraId="452FEBE1" w14:textId="1036DE6B" w:rsidR="00F7403C" w:rsidRDefault="005C5BE5" w:rsidP="00F7403C">
      <w:r>
        <w:rPr>
          <w:noProof/>
        </w:rPr>
        <w:drawing>
          <wp:inline distT="0" distB="0" distL="0" distR="0" wp14:anchorId="4DE5C7D3" wp14:editId="128EED6B">
            <wp:extent cx="3708400" cy="208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5A78FC1D" w14:textId="77777777" w:rsidR="00F7403C" w:rsidRDefault="00F7403C" w:rsidP="00F7403C">
      <w:pPr>
        <w:pStyle w:val="Heading3"/>
      </w:pPr>
      <w:r>
        <w:t>GuideMe (Slide Layer)</w:t>
      </w:r>
    </w:p>
    <w:p w14:paraId="6E6CDB85" w14:textId="2E30438D" w:rsidR="00F7403C" w:rsidRDefault="005C5BE5" w:rsidP="00F7403C">
      <w:commentRangeStart w:id="11"/>
      <w:r>
        <w:rPr>
          <w:noProof/>
        </w:rPr>
        <w:drawing>
          <wp:inline distT="0" distB="0" distL="0" distR="0" wp14:anchorId="032FC020" wp14:editId="5C07B179">
            <wp:extent cx="3708400" cy="208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11"/>
      <w:r w:rsidR="00975B96">
        <w:rPr>
          <w:rStyle w:val="CommentReference"/>
        </w:rPr>
        <w:commentReference w:id="11"/>
      </w:r>
    </w:p>
    <w:p w14:paraId="612E683D" w14:textId="77777777" w:rsidR="00F7403C" w:rsidRDefault="00F7403C" w:rsidP="00F7403C">
      <w:pPr>
        <w:pStyle w:val="Heading3"/>
      </w:pPr>
      <w:r>
        <w:lastRenderedPageBreak/>
        <w:t>Annotated Policy Viewer (Slide Layer)</w:t>
      </w:r>
    </w:p>
    <w:p w14:paraId="4C61CDCB" w14:textId="7CEB5D4D" w:rsidR="00F7403C" w:rsidRDefault="005C5BE5" w:rsidP="00F7403C">
      <w:r>
        <w:rPr>
          <w:noProof/>
        </w:rPr>
        <w:drawing>
          <wp:inline distT="0" distB="0" distL="0" distR="0" wp14:anchorId="59EA3044" wp14:editId="5C3F213F">
            <wp:extent cx="3708400" cy="2089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5F20B238" w14:textId="77777777" w:rsidR="00F7403C" w:rsidRDefault="00F7403C" w:rsidP="00F7403C">
      <w:pPr>
        <w:pStyle w:val="Heading2"/>
      </w:pPr>
      <w:r>
        <w:t>2.4 Gather Facts</w:t>
      </w:r>
    </w:p>
    <w:p w14:paraId="04620782" w14:textId="41A4294E" w:rsidR="00F7403C" w:rsidRDefault="005C5BE5" w:rsidP="00F7403C">
      <w:r>
        <w:rPr>
          <w:noProof/>
        </w:rPr>
        <w:drawing>
          <wp:inline distT="0" distB="0" distL="0" distR="0" wp14:anchorId="084A73BB" wp14:editId="7F56D7DD">
            <wp:extent cx="3708400" cy="208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3FC6AEB0" w14:textId="77777777" w:rsidR="00F7403C" w:rsidRDefault="00F7403C" w:rsidP="00F7403C">
      <w:pPr>
        <w:rPr>
          <w:b/>
        </w:rPr>
      </w:pPr>
      <w:r>
        <w:rPr>
          <w:b/>
        </w:rPr>
        <w:t>Notes:</w:t>
      </w:r>
    </w:p>
    <w:p w14:paraId="44287313" w14:textId="42346E54"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rPr>
        <w:t xml:space="preserve">After you have reviewed all available records, </w:t>
      </w:r>
      <w:proofErr w:type="gramStart"/>
      <w:r>
        <w:rPr>
          <w:rFonts w:ascii="Open Sans" w:hAnsi="Open Sans" w:cs="Open Sans"/>
          <w:sz w:val="16"/>
          <w:szCs w:val="16"/>
        </w:rPr>
        <w:t>it’s</w:t>
      </w:r>
      <w:proofErr w:type="gramEnd"/>
      <w:r>
        <w:rPr>
          <w:rFonts w:ascii="Open Sans" w:hAnsi="Open Sans" w:cs="Open Sans"/>
          <w:sz w:val="16"/>
          <w:szCs w:val="16"/>
        </w:rPr>
        <w:t xml:space="preserve"> time to gather and organize the most current facts concerning the </w:t>
      </w:r>
      <w:r w:rsidR="003621A3">
        <w:rPr>
          <w:rFonts w:ascii="Open Sans" w:hAnsi="Open Sans" w:cs="Open Sans"/>
          <w:sz w:val="16"/>
          <w:szCs w:val="16"/>
        </w:rPr>
        <w:t>Client’s</w:t>
      </w:r>
      <w:r>
        <w:rPr>
          <w:rFonts w:ascii="Open Sans" w:hAnsi="Open Sans" w:cs="Open Sans"/>
          <w:sz w:val="16"/>
          <w:szCs w:val="16"/>
        </w:rPr>
        <w:t xml:space="preserve"> </w:t>
      </w:r>
      <w:commentRangeStart w:id="12"/>
      <w:r>
        <w:rPr>
          <w:rFonts w:ascii="Open Sans" w:hAnsi="Open Sans" w:cs="Open Sans"/>
          <w:sz w:val="16"/>
          <w:szCs w:val="16"/>
        </w:rPr>
        <w:t>goals</w:t>
      </w:r>
      <w:commentRangeEnd w:id="12"/>
      <w:r w:rsidR="00A65A98">
        <w:rPr>
          <w:rStyle w:val="CommentReference"/>
        </w:rPr>
        <w:commentReference w:id="12"/>
      </w:r>
      <w:r>
        <w:rPr>
          <w:rFonts w:ascii="Open Sans" w:hAnsi="Open Sans" w:cs="Open Sans"/>
          <w:sz w:val="16"/>
          <w:szCs w:val="16"/>
        </w:rPr>
        <w:t>.</w:t>
      </w:r>
    </w:p>
    <w:p w14:paraId="5ED37146" w14:textId="77777777" w:rsidR="00F7403C" w:rsidRDefault="00F7403C" w:rsidP="00F7403C"/>
    <w:p w14:paraId="70AD6E4E" w14:textId="77777777" w:rsidR="00F7403C" w:rsidRDefault="00F7403C" w:rsidP="00F7403C">
      <w:pPr>
        <w:pStyle w:val="Heading2"/>
      </w:pPr>
      <w:r>
        <w:lastRenderedPageBreak/>
        <w:t>2.5 Resources for Gathering Information</w:t>
      </w:r>
    </w:p>
    <w:p w14:paraId="486DAB69" w14:textId="46D3257F" w:rsidR="00F7403C" w:rsidRDefault="005C5BE5" w:rsidP="00F7403C">
      <w:commentRangeStart w:id="13"/>
      <w:r>
        <w:rPr>
          <w:noProof/>
        </w:rPr>
        <w:drawing>
          <wp:inline distT="0" distB="0" distL="0" distR="0" wp14:anchorId="2B467AF1" wp14:editId="71403236">
            <wp:extent cx="3708400" cy="208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13"/>
      <w:r w:rsidR="007C588F">
        <w:rPr>
          <w:rStyle w:val="CommentReference"/>
        </w:rPr>
        <w:commentReference w:id="13"/>
      </w:r>
    </w:p>
    <w:p w14:paraId="3255A566" w14:textId="77777777" w:rsidR="00F7403C" w:rsidRDefault="00F7403C" w:rsidP="00F7403C">
      <w:pPr>
        <w:rPr>
          <w:b/>
        </w:rPr>
      </w:pPr>
      <w:r>
        <w:rPr>
          <w:b/>
        </w:rPr>
        <w:t>Notes:</w:t>
      </w:r>
    </w:p>
    <w:p w14:paraId="1AB7141F" w14:textId="09AA049B" w:rsidR="00F7403C" w:rsidRDefault="003621A3">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Search Portal using the keywords underlined when working with the needs shown. </w:t>
      </w:r>
      <w:r w:rsidR="00F7403C" w:rsidRPr="0B1270B0">
        <w:rPr>
          <w:rFonts w:ascii="Open Sans" w:hAnsi="Open Sans" w:cs="Open Sans"/>
          <w:sz w:val="16"/>
          <w:szCs w:val="16"/>
        </w:rPr>
        <w:t xml:space="preserve">Based on the identified </w:t>
      </w:r>
      <w:r w:rsidR="0C964BC0" w:rsidRPr="0B1270B0">
        <w:rPr>
          <w:rFonts w:ascii="Open Sans" w:hAnsi="Open Sans" w:cs="Open Sans"/>
          <w:sz w:val="16"/>
          <w:szCs w:val="16"/>
        </w:rPr>
        <w:t>goals, you</w:t>
      </w:r>
      <w:r w:rsidR="00F7403C" w:rsidRPr="0B1270B0">
        <w:rPr>
          <w:rFonts w:ascii="Open Sans" w:hAnsi="Open Sans" w:cs="Open Sans"/>
          <w:sz w:val="16"/>
          <w:szCs w:val="16"/>
        </w:rPr>
        <w:t xml:space="preserve"> should be prepared to address potential needs and answer questions.</w:t>
      </w:r>
      <w:r>
        <w:rPr>
          <w:rFonts w:ascii="Open Sans" w:hAnsi="Open Sans" w:cs="Open Sans"/>
          <w:sz w:val="16"/>
          <w:szCs w:val="16"/>
        </w:rPr>
        <w:t xml:space="preserve"> </w:t>
      </w:r>
      <w:r w:rsidR="00F7403C" w:rsidRPr="0B1270B0">
        <w:rPr>
          <w:rFonts w:ascii="Open Sans" w:hAnsi="Open Sans" w:cs="Open Sans"/>
          <w:sz w:val="16"/>
          <w:szCs w:val="16"/>
        </w:rPr>
        <w:t>One resource to help with this is the “Checklist Training Colored Cheat Sheet</w:t>
      </w:r>
      <w:r>
        <w:rPr>
          <w:rFonts w:ascii="Open Sans" w:hAnsi="Open Sans" w:cs="Open Sans"/>
          <w:sz w:val="16"/>
          <w:szCs w:val="16"/>
        </w:rPr>
        <w:t>,</w:t>
      </w:r>
      <w:r w:rsidR="00F7403C" w:rsidRPr="0B1270B0">
        <w:rPr>
          <w:rFonts w:ascii="Open Sans" w:hAnsi="Open Sans" w:cs="Open Sans"/>
          <w:sz w:val="16"/>
          <w:szCs w:val="16"/>
        </w:rPr>
        <w:t xml:space="preserve">” – which provides sample needs associated with keywords to search in </w:t>
      </w:r>
      <w:r>
        <w:rPr>
          <w:rFonts w:ascii="Open Sans" w:hAnsi="Open Sans" w:cs="Open Sans"/>
          <w:sz w:val="16"/>
          <w:szCs w:val="16"/>
        </w:rPr>
        <w:t>Portal</w:t>
      </w:r>
      <w:r w:rsidR="00F7403C" w:rsidRPr="0B1270B0">
        <w:rPr>
          <w:rFonts w:ascii="Open Sans" w:hAnsi="Open Sans" w:cs="Open Sans"/>
          <w:sz w:val="16"/>
          <w:szCs w:val="16"/>
        </w:rPr>
        <w:t>.</w:t>
      </w:r>
    </w:p>
    <w:p w14:paraId="7C8BA979"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4F17A59" w14:textId="47B6AE35"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(When selected – each caption shows the associated Keyword to search in </w:t>
      </w:r>
      <w:r w:rsidR="003621A3">
        <w:rPr>
          <w:rFonts w:ascii="Open Sans" w:hAnsi="Open Sans" w:cs="Open Sans"/>
          <w:sz w:val="16"/>
          <w:szCs w:val="16"/>
        </w:rPr>
        <w:t>Portal</w:t>
      </w:r>
      <w:r>
        <w:rPr>
          <w:rFonts w:ascii="Open Sans" w:hAnsi="Open Sans" w:cs="Open Sans"/>
          <w:sz w:val="16"/>
          <w:szCs w:val="16"/>
        </w:rPr>
        <w:t xml:space="preserve"> – answers are: </w:t>
      </w:r>
    </w:p>
    <w:p w14:paraId="0EEF77AF"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3CF35C4" w14:textId="645E479C"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I would like to review my existing life insurance.</w:t>
      </w:r>
      <w:r w:rsidR="003621A3">
        <w:rPr>
          <w:rFonts w:ascii="Open Sans" w:hAnsi="Open Sans" w:cs="Open Sans"/>
          <w:sz w:val="16"/>
          <w:szCs w:val="16"/>
        </w:rPr>
        <w:t xml:space="preserve"> guide</w:t>
      </w:r>
    </w:p>
    <w:p w14:paraId="0F4E54BB" w14:textId="360EF69F"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I would like to start a retirement plan.</w:t>
      </w:r>
      <w:r w:rsidR="003621A3">
        <w:rPr>
          <w:rFonts w:ascii="Open Sans" w:hAnsi="Open Sans" w:cs="Open Sans"/>
          <w:sz w:val="16"/>
          <w:szCs w:val="16"/>
        </w:rPr>
        <w:t xml:space="preserve"> </w:t>
      </w:r>
      <w:r>
        <w:rPr>
          <w:rFonts w:ascii="Open Sans" w:hAnsi="Open Sans" w:cs="Open Sans"/>
          <w:sz w:val="16"/>
          <w:szCs w:val="16"/>
        </w:rPr>
        <w:t>Tax Diversify</w:t>
      </w:r>
    </w:p>
    <w:p w14:paraId="4B154A12" w14:textId="6EDB57A0"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I am counting on Social Security for my retirement.</w:t>
      </w:r>
      <w:r w:rsidR="003621A3">
        <w:rPr>
          <w:rFonts w:ascii="Open Sans" w:hAnsi="Open Sans" w:cs="Open Sans"/>
          <w:sz w:val="16"/>
          <w:szCs w:val="16"/>
        </w:rPr>
        <w:t xml:space="preserve"> </w:t>
      </w:r>
      <w:r>
        <w:rPr>
          <w:rFonts w:ascii="Open Sans" w:hAnsi="Open Sans" w:cs="Open Sans"/>
          <w:sz w:val="16"/>
          <w:szCs w:val="16"/>
        </w:rPr>
        <w:t>Replace SS/ Income Needs</w:t>
      </w:r>
    </w:p>
    <w:p w14:paraId="0AC780F7" w14:textId="55D497BF"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I am currently taking Required Minimum Distributions.</w:t>
      </w:r>
      <w:r w:rsidR="003621A3">
        <w:rPr>
          <w:rFonts w:ascii="Open Sans" w:hAnsi="Open Sans" w:cs="Open Sans"/>
          <w:sz w:val="16"/>
          <w:szCs w:val="16"/>
        </w:rPr>
        <w:t xml:space="preserve"> </w:t>
      </w:r>
      <w:r>
        <w:rPr>
          <w:rFonts w:ascii="Open Sans" w:hAnsi="Open Sans" w:cs="Open Sans"/>
          <w:sz w:val="16"/>
          <w:szCs w:val="16"/>
        </w:rPr>
        <w:t>RMD MAX</w:t>
      </w:r>
    </w:p>
    <w:p w14:paraId="22AB30D7" w14:textId="22ACF94B"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I have a pension plan and would like to maximize my pension payo</w:t>
      </w:r>
      <w:commentRangeStart w:id="14"/>
      <w:r>
        <w:rPr>
          <w:rFonts w:ascii="Open Sans" w:hAnsi="Open Sans" w:cs="Open Sans"/>
          <w:sz w:val="16"/>
          <w:szCs w:val="16"/>
        </w:rPr>
        <w:t>ut.</w:t>
      </w:r>
      <w:r w:rsidR="003621A3">
        <w:rPr>
          <w:rFonts w:ascii="Open Sans" w:hAnsi="Open Sans" w:cs="Open Sans"/>
          <w:sz w:val="16"/>
          <w:szCs w:val="16"/>
        </w:rPr>
        <w:t xml:space="preserve"> </w:t>
      </w:r>
      <w:r>
        <w:rPr>
          <w:rFonts w:ascii="Open Sans" w:hAnsi="Open Sans" w:cs="Open Sans"/>
          <w:sz w:val="16"/>
          <w:szCs w:val="16"/>
        </w:rPr>
        <w:t>Pension Max</w:t>
      </w:r>
      <w:commentRangeEnd w:id="14"/>
      <w:r>
        <w:rPr>
          <w:rStyle w:val="CommentReference"/>
        </w:rPr>
        <w:commentReference w:id="14"/>
      </w:r>
    </w:p>
    <w:p w14:paraId="1C7D68EC"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22EDDC9" w14:textId="3EBCE60E"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highlight w:val="yellow"/>
        </w:rPr>
        <w:t>*NYL – If there are other ‘needs’ we want to include in the captions</w:t>
      </w:r>
      <w:r w:rsidR="003621A3">
        <w:rPr>
          <w:rFonts w:ascii="Open Sans" w:hAnsi="Open Sans" w:cs="Open Sans"/>
          <w:sz w:val="16"/>
          <w:szCs w:val="16"/>
          <w:highlight w:val="yellow"/>
        </w:rPr>
        <w:t>,</w:t>
      </w:r>
      <w:r>
        <w:rPr>
          <w:rFonts w:ascii="Open Sans" w:hAnsi="Open Sans" w:cs="Open Sans"/>
          <w:sz w:val="16"/>
          <w:szCs w:val="16"/>
          <w:highlight w:val="yellow"/>
        </w:rPr>
        <w:t xml:space="preserve"> let me know.</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This is based on </w:t>
      </w:r>
      <w:proofErr w:type="gramStart"/>
      <w:r>
        <w:rPr>
          <w:rFonts w:ascii="Open Sans" w:hAnsi="Open Sans" w:cs="Open Sans"/>
          <w:sz w:val="16"/>
          <w:szCs w:val="16"/>
          <w:highlight w:val="yellow"/>
        </w:rPr>
        <w:t>the ”Checklist</w:t>
      </w:r>
      <w:proofErr w:type="gramEnd"/>
      <w:r>
        <w:rPr>
          <w:rFonts w:ascii="Open Sans" w:hAnsi="Open Sans" w:cs="Open Sans"/>
          <w:sz w:val="16"/>
          <w:szCs w:val="16"/>
          <w:highlight w:val="yellow"/>
        </w:rPr>
        <w:t xml:space="preserve"> Training Colored Cheat Sheet” provided.</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I </w:t>
      </w:r>
      <w:proofErr w:type="gramStart"/>
      <w:r>
        <w:rPr>
          <w:rFonts w:ascii="Open Sans" w:hAnsi="Open Sans" w:cs="Open Sans"/>
          <w:sz w:val="16"/>
          <w:szCs w:val="16"/>
          <w:highlight w:val="yellow"/>
        </w:rPr>
        <w:t>wasn’t</w:t>
      </w:r>
      <w:proofErr w:type="gramEnd"/>
      <w:r>
        <w:rPr>
          <w:rFonts w:ascii="Open Sans" w:hAnsi="Open Sans" w:cs="Open Sans"/>
          <w:sz w:val="16"/>
          <w:szCs w:val="16"/>
          <w:highlight w:val="yellow"/>
        </w:rPr>
        <w:t xml:space="preserve"> sure if this was </w:t>
      </w:r>
      <w:r w:rsidR="003621A3">
        <w:rPr>
          <w:rFonts w:ascii="Open Sans" w:hAnsi="Open Sans" w:cs="Open Sans"/>
          <w:sz w:val="16"/>
          <w:szCs w:val="16"/>
          <w:highlight w:val="yellow"/>
        </w:rPr>
        <w:t xml:space="preserve">the </w:t>
      </w:r>
      <w:r>
        <w:rPr>
          <w:rFonts w:ascii="Open Sans" w:hAnsi="Open Sans" w:cs="Open Sans"/>
          <w:sz w:val="16"/>
          <w:szCs w:val="16"/>
          <w:highlight w:val="yellow"/>
        </w:rPr>
        <w:t>correct placement/use.</w:t>
      </w:r>
    </w:p>
    <w:p w14:paraId="2AFF1667"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70B319B"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237AC607"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380BAF4B" w14:textId="01801898"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commentRangeStart w:id="15"/>
      <w:r>
        <w:rPr>
          <w:rFonts w:ascii="Open Sans" w:hAnsi="Open Sans" w:cs="Open Sans"/>
          <w:sz w:val="16"/>
          <w:szCs w:val="16"/>
          <w:highlight w:val="yellow"/>
        </w:rPr>
        <w:t xml:space="preserve">Question for NYL – </w:t>
      </w:r>
      <w:r w:rsidR="003621A3">
        <w:rPr>
          <w:rFonts w:ascii="Open Sans" w:hAnsi="Open Sans" w:cs="Open Sans"/>
          <w:sz w:val="16"/>
          <w:szCs w:val="16"/>
          <w:highlight w:val="yellow"/>
        </w:rPr>
        <w:t xml:space="preserve">these were color-coded by column </w:t>
      </w:r>
      <w:r>
        <w:rPr>
          <w:rFonts w:ascii="Open Sans" w:hAnsi="Open Sans" w:cs="Open Sans"/>
          <w:sz w:val="16"/>
          <w:szCs w:val="16"/>
          <w:highlight w:val="yellow"/>
        </w:rPr>
        <w:t>in the source materials</w:t>
      </w:r>
      <w:r w:rsidR="003621A3">
        <w:rPr>
          <w:rFonts w:ascii="Open Sans" w:hAnsi="Open Sans" w:cs="Open Sans"/>
          <w:sz w:val="16"/>
          <w:szCs w:val="16"/>
          <w:highlight w:val="yellow"/>
        </w:rPr>
        <w:t>,</w:t>
      </w:r>
      <w:r>
        <w:rPr>
          <w:rFonts w:ascii="Open Sans" w:hAnsi="Open Sans" w:cs="Open Sans"/>
          <w:sz w:val="16"/>
          <w:szCs w:val="16"/>
          <w:highlight w:val="yellow"/>
        </w:rPr>
        <w:t xml:space="preserve"> but there </w:t>
      </w:r>
      <w:proofErr w:type="gramStart"/>
      <w:r>
        <w:rPr>
          <w:rFonts w:ascii="Open Sans" w:hAnsi="Open Sans" w:cs="Open Sans"/>
          <w:sz w:val="16"/>
          <w:szCs w:val="16"/>
          <w:highlight w:val="yellow"/>
        </w:rPr>
        <w:t>wasn’t</w:t>
      </w:r>
      <w:proofErr w:type="gramEnd"/>
      <w:r>
        <w:rPr>
          <w:rFonts w:ascii="Open Sans" w:hAnsi="Open Sans" w:cs="Open Sans"/>
          <w:sz w:val="16"/>
          <w:szCs w:val="16"/>
          <w:highlight w:val="yellow"/>
        </w:rPr>
        <w:t xml:space="preserve"> a key that explained the differences.</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Is color coding </w:t>
      </w:r>
      <w:r w:rsidR="003621A3">
        <w:rPr>
          <w:rFonts w:ascii="Open Sans" w:hAnsi="Open Sans" w:cs="Open Sans"/>
          <w:sz w:val="16"/>
          <w:szCs w:val="16"/>
          <w:highlight w:val="yellow"/>
        </w:rPr>
        <w:t>necessary</w:t>
      </w:r>
      <w:r>
        <w:rPr>
          <w:rFonts w:ascii="Open Sans" w:hAnsi="Open Sans" w:cs="Open Sans"/>
          <w:sz w:val="16"/>
          <w:szCs w:val="16"/>
          <w:highlight w:val="yellow"/>
        </w:rPr>
        <w:t>?</w:t>
      </w:r>
      <w:r w:rsidR="003621A3">
        <w:rPr>
          <w:rFonts w:ascii="Open Sans" w:hAnsi="Open Sans" w:cs="Open Sans"/>
          <w:sz w:val="16"/>
          <w:szCs w:val="16"/>
          <w:highlight w:val="yellow"/>
        </w:rPr>
        <w:t xml:space="preserve"> </w:t>
      </w:r>
      <w:r>
        <w:rPr>
          <w:rFonts w:ascii="Open Sans" w:hAnsi="Open Sans" w:cs="Open Sans"/>
          <w:sz w:val="16"/>
          <w:szCs w:val="16"/>
          <w:highlight w:val="yellow"/>
        </w:rPr>
        <w:t>If so – please clarify the intent.</w:t>
      </w:r>
      <w:commentRangeEnd w:id="15"/>
      <w:r w:rsidR="00114DB3">
        <w:rPr>
          <w:rStyle w:val="CommentReference"/>
        </w:rPr>
        <w:commentReference w:id="15"/>
      </w:r>
    </w:p>
    <w:p w14:paraId="3350A54A" w14:textId="77777777" w:rsidR="00F7403C" w:rsidRDefault="00F7403C" w:rsidP="00F7403C"/>
    <w:p w14:paraId="37E1E7F1" w14:textId="77777777" w:rsidR="00F7403C" w:rsidRDefault="00F7403C" w:rsidP="00F7403C">
      <w:pPr>
        <w:pStyle w:val="Heading2"/>
      </w:pPr>
      <w:r>
        <w:lastRenderedPageBreak/>
        <w:t>2.6 Starter Questions and Talking Points</w:t>
      </w:r>
    </w:p>
    <w:p w14:paraId="708BDD24" w14:textId="5106753C" w:rsidR="00F7403C" w:rsidRDefault="005C5BE5" w:rsidP="00F7403C">
      <w:r>
        <w:rPr>
          <w:noProof/>
        </w:rPr>
        <w:drawing>
          <wp:inline distT="0" distB="0" distL="0" distR="0" wp14:anchorId="49E73742" wp14:editId="1B7E22B7">
            <wp:extent cx="3733800" cy="20955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3800" cy="2095500"/>
                    </a:xfrm>
                    <a:prstGeom prst="rect">
                      <a:avLst/>
                    </a:prstGeom>
                    <a:noFill/>
                    <a:ln>
                      <a:noFill/>
                    </a:ln>
                  </pic:spPr>
                </pic:pic>
              </a:graphicData>
            </a:graphic>
          </wp:inline>
        </w:drawing>
      </w:r>
    </w:p>
    <w:p w14:paraId="40AFB10E" w14:textId="77777777" w:rsidR="00F7403C" w:rsidRDefault="00F7403C" w:rsidP="00F7403C">
      <w:pPr>
        <w:rPr>
          <w:b/>
        </w:rPr>
      </w:pPr>
      <w:r>
        <w:rPr>
          <w:b/>
        </w:rPr>
        <w:t>Notes:</w:t>
      </w:r>
    </w:p>
    <w:p w14:paraId="2F282D0B"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Next, you should look at the big picture based on the information you’ve </w:t>
      </w:r>
      <w:proofErr w:type="gramStart"/>
      <w:r>
        <w:rPr>
          <w:rFonts w:ascii="Open Sans" w:hAnsi="Open Sans" w:cs="Open Sans"/>
          <w:sz w:val="16"/>
          <w:szCs w:val="16"/>
        </w:rPr>
        <w:t>reviewed</w:t>
      </w:r>
      <w:proofErr w:type="gramEnd"/>
      <w:r>
        <w:rPr>
          <w:rFonts w:ascii="Open Sans" w:hAnsi="Open Sans" w:cs="Open Sans"/>
          <w:sz w:val="16"/>
          <w:szCs w:val="16"/>
        </w:rPr>
        <w:t xml:space="preserve"> and the facts identified, to create a list of starter questions and topics to use during your discussion.</w:t>
      </w:r>
    </w:p>
    <w:p w14:paraId="3354D95C"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59237A82"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i/>
          <w:iCs/>
          <w:sz w:val="16"/>
          <w:szCs w:val="16"/>
        </w:rPr>
        <w:t xml:space="preserve">Proposed stock video – plays with narration: </w:t>
      </w:r>
    </w:p>
    <w:p w14:paraId="411FB022" w14:textId="77777777" w:rsidR="00F7403C" w:rsidRDefault="00512942">
      <w:pPr>
        <w:widowControl w:val="0"/>
        <w:autoSpaceDE w:val="0"/>
        <w:autoSpaceDN w:val="0"/>
        <w:adjustRightInd w:val="0"/>
        <w:spacing w:after="0" w:line="240" w:lineRule="auto"/>
        <w:rPr>
          <w:rFonts w:ascii="Open Sans" w:hAnsi="Open Sans" w:cs="Open Sans"/>
          <w:sz w:val="16"/>
          <w:szCs w:val="16"/>
        </w:rPr>
      </w:pPr>
      <w:r w:rsidRPr="00512942">
        <w:rPr>
          <w:rFonts w:ascii="Open Sans" w:hAnsi="Open Sans" w:cs="Open Sans"/>
          <w:sz w:val="16"/>
          <w:szCs w:val="16"/>
        </w:rPr>
        <w:t>https://www.istockphoto.com/video/hands-of-woman-writing-a-letter-gm1251548795-365282311</w:t>
      </w:r>
    </w:p>
    <w:p w14:paraId="77B4D932"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i/>
          <w:iCs/>
          <w:sz w:val="16"/>
          <w:szCs w:val="16"/>
        </w:rPr>
        <w:t>Video fades and tiles animate on screen (shown on next slide in Storyboard)</w:t>
      </w:r>
    </w:p>
    <w:p w14:paraId="6FFD52FD" w14:textId="77777777" w:rsidR="00F7403C" w:rsidRDefault="00F7403C" w:rsidP="00F7403C"/>
    <w:p w14:paraId="6465AF9D" w14:textId="77777777" w:rsidR="00F7403C" w:rsidRDefault="00F7403C" w:rsidP="00F7403C">
      <w:pPr>
        <w:pStyle w:val="Heading2"/>
      </w:pPr>
      <w:r>
        <w:t>2.7 Starter Questions and Talking Points</w:t>
      </w:r>
    </w:p>
    <w:p w14:paraId="2C0F160B" w14:textId="035D51EC" w:rsidR="00F7403C" w:rsidRDefault="005C5BE5" w:rsidP="00F7403C">
      <w:commentRangeStart w:id="16"/>
      <w:r>
        <w:rPr>
          <w:noProof/>
        </w:rPr>
        <w:drawing>
          <wp:inline distT="0" distB="0" distL="0" distR="0" wp14:anchorId="232EA3B0" wp14:editId="58EFD222">
            <wp:extent cx="3714750" cy="2089150"/>
            <wp:effectExtent l="0" t="0" r="0" b="0"/>
            <wp:docPr id="22" name="Picture 1709303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930347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16"/>
      <w:r w:rsidR="00F7403C">
        <w:rPr>
          <w:rStyle w:val="CommentReference"/>
        </w:rPr>
        <w:commentReference w:id="16"/>
      </w:r>
    </w:p>
    <w:p w14:paraId="59CD6F13" w14:textId="77777777" w:rsidR="00F7403C" w:rsidRDefault="00F7403C" w:rsidP="00F7403C">
      <w:pPr>
        <w:rPr>
          <w:b/>
        </w:rPr>
      </w:pPr>
      <w:r>
        <w:rPr>
          <w:b/>
        </w:rPr>
        <w:t>Notes:</w:t>
      </w:r>
    </w:p>
    <w:p w14:paraId="392B05E4"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Questions may pertain to inconsistencies you’ve noticed, missing data, clarification regarding beneficiaries, or discussion around product updates or policy changes. </w:t>
      </w:r>
    </w:p>
    <w:p w14:paraId="428DDB70"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lastRenderedPageBreak/>
        <w:t>Select each of the tiles to view sample questions for each.</w:t>
      </w:r>
    </w:p>
    <w:p w14:paraId="572828D5"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3AB368B8" w14:textId="77777777" w:rsidR="00F7403C" w:rsidRDefault="00F7403C" w:rsidP="00F7403C"/>
    <w:p w14:paraId="0FC51F8E" w14:textId="77777777" w:rsidR="00F7403C" w:rsidRDefault="00F7403C" w:rsidP="00F7403C">
      <w:pPr>
        <w:pStyle w:val="Heading3"/>
      </w:pPr>
      <w:r>
        <w:t>Tile 1 (Slide Layer)</w:t>
      </w:r>
    </w:p>
    <w:p w14:paraId="185853B8" w14:textId="5617DB11" w:rsidR="00F7403C" w:rsidRDefault="005C5BE5" w:rsidP="00F7403C">
      <w:commentRangeStart w:id="17"/>
      <w:r>
        <w:rPr>
          <w:noProof/>
        </w:rPr>
        <w:drawing>
          <wp:inline distT="0" distB="0" distL="0" distR="0" wp14:anchorId="14A7E6DA" wp14:editId="550258DC">
            <wp:extent cx="3708400" cy="208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17"/>
      <w:r w:rsidR="000A006A">
        <w:rPr>
          <w:rStyle w:val="CommentReference"/>
        </w:rPr>
        <w:commentReference w:id="17"/>
      </w:r>
      <w:commentRangeStart w:id="18"/>
      <w:commentRangeEnd w:id="18"/>
      <w:r w:rsidR="0026675F">
        <w:rPr>
          <w:rStyle w:val="CommentReference"/>
        </w:rPr>
        <w:commentReference w:id="18"/>
      </w:r>
    </w:p>
    <w:p w14:paraId="0F90781D" w14:textId="77777777" w:rsidR="00F7403C" w:rsidRDefault="00F7403C" w:rsidP="00F7403C">
      <w:pPr>
        <w:pStyle w:val="Heading3"/>
      </w:pPr>
      <w:r>
        <w:t>Tile 2 (Slide Layer)</w:t>
      </w:r>
    </w:p>
    <w:p w14:paraId="345CA1D7" w14:textId="7CA4792D" w:rsidR="00F7403C" w:rsidRDefault="005C5BE5" w:rsidP="00F7403C">
      <w:r>
        <w:rPr>
          <w:noProof/>
        </w:rPr>
        <w:drawing>
          <wp:inline distT="0" distB="0" distL="0" distR="0" wp14:anchorId="084FF97D" wp14:editId="63B6F366">
            <wp:extent cx="3708400" cy="208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60B97C83" w14:textId="77777777" w:rsidR="00F7403C" w:rsidRDefault="00F7403C" w:rsidP="00F7403C">
      <w:pPr>
        <w:pStyle w:val="Heading3"/>
      </w:pPr>
      <w:r>
        <w:lastRenderedPageBreak/>
        <w:t>Tile 3 (Slide Layer)</w:t>
      </w:r>
    </w:p>
    <w:p w14:paraId="46EA8B66" w14:textId="435B2B21" w:rsidR="00F7403C" w:rsidRDefault="005C5BE5" w:rsidP="00F7403C">
      <w:commentRangeStart w:id="19"/>
      <w:r>
        <w:rPr>
          <w:noProof/>
        </w:rPr>
        <w:drawing>
          <wp:inline distT="0" distB="0" distL="0" distR="0" wp14:anchorId="7F22DE0A" wp14:editId="65387E89">
            <wp:extent cx="3708400" cy="2089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commentRangeEnd w:id="19"/>
      <w:r w:rsidR="00B43F37">
        <w:rPr>
          <w:rStyle w:val="CommentReference"/>
        </w:rPr>
        <w:commentReference w:id="19"/>
      </w:r>
    </w:p>
    <w:p w14:paraId="2EF2B1C8" w14:textId="77777777" w:rsidR="00F7403C" w:rsidRDefault="00F7403C" w:rsidP="00F7403C">
      <w:pPr>
        <w:pStyle w:val="Heading3"/>
      </w:pPr>
      <w:r>
        <w:t>Tile 4 (Slide Layer)</w:t>
      </w:r>
    </w:p>
    <w:p w14:paraId="2F9B0473" w14:textId="1ED93DDE" w:rsidR="00F7403C" w:rsidRDefault="005C5BE5" w:rsidP="00F7403C">
      <w:r>
        <w:rPr>
          <w:noProof/>
        </w:rPr>
        <w:drawing>
          <wp:inline distT="0" distB="0" distL="0" distR="0" wp14:anchorId="77AD1739" wp14:editId="6490B76A">
            <wp:extent cx="3708400" cy="208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69066B7E" w14:textId="77777777" w:rsidR="00F7403C" w:rsidRDefault="00F7403C" w:rsidP="00F7403C">
      <w:pPr>
        <w:pStyle w:val="Heading2"/>
      </w:pPr>
      <w:r>
        <w:t>2.8 Goals and Questions Aligned to Life Stage</w:t>
      </w:r>
    </w:p>
    <w:p w14:paraId="3656B80F" w14:textId="68729446" w:rsidR="00F7403C" w:rsidRDefault="005C5BE5" w:rsidP="00F7403C">
      <w:r>
        <w:rPr>
          <w:noProof/>
        </w:rPr>
        <w:drawing>
          <wp:inline distT="0" distB="0" distL="0" distR="0" wp14:anchorId="4660CDA2" wp14:editId="1AC73CC2">
            <wp:extent cx="3708400" cy="2089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37DFF7E2" w14:textId="77777777" w:rsidR="00F7403C" w:rsidRDefault="00F7403C" w:rsidP="00F7403C">
      <w:pPr>
        <w:rPr>
          <w:b/>
        </w:rPr>
      </w:pPr>
      <w:r>
        <w:rPr>
          <w:b/>
        </w:rPr>
        <w:lastRenderedPageBreak/>
        <w:t>Notes:</w:t>
      </w:r>
    </w:p>
    <w:p w14:paraId="26356A2D"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Audio: </w:t>
      </w:r>
    </w:p>
    <w:p w14:paraId="6A37085A" w14:textId="4A6324BA" w:rsidR="00F7403C" w:rsidRDefault="003621A3">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Considering</w:t>
      </w:r>
      <w:r w:rsidR="00F7403C">
        <w:rPr>
          <w:rFonts w:ascii="Open Sans" w:hAnsi="Open Sans" w:cs="Open Sans"/>
          <w:sz w:val="16"/>
          <w:szCs w:val="16"/>
        </w:rPr>
        <w:t xml:space="preserve"> goals and starter questions, </w:t>
      </w:r>
      <w:proofErr w:type="gramStart"/>
      <w:r w:rsidR="00F7403C">
        <w:rPr>
          <w:rFonts w:ascii="Open Sans" w:hAnsi="Open Sans" w:cs="Open Sans"/>
          <w:sz w:val="16"/>
          <w:szCs w:val="16"/>
        </w:rPr>
        <w:t>it’s</w:t>
      </w:r>
      <w:proofErr w:type="gramEnd"/>
      <w:r w:rsidR="00F7403C">
        <w:rPr>
          <w:rFonts w:ascii="Open Sans" w:hAnsi="Open Sans" w:cs="Open Sans"/>
          <w:sz w:val="16"/>
          <w:szCs w:val="16"/>
        </w:rPr>
        <w:t xml:space="preserve"> </w:t>
      </w:r>
      <w:r>
        <w:rPr>
          <w:rFonts w:ascii="Open Sans" w:hAnsi="Open Sans" w:cs="Open Sans"/>
          <w:sz w:val="16"/>
          <w:szCs w:val="16"/>
        </w:rPr>
        <w:t>essential</w:t>
      </w:r>
      <w:r w:rsidR="00F7403C">
        <w:rPr>
          <w:rFonts w:ascii="Open Sans" w:hAnsi="Open Sans" w:cs="Open Sans"/>
          <w:sz w:val="16"/>
          <w:szCs w:val="16"/>
        </w:rPr>
        <w:t xml:space="preserve"> to consider the prospect’s life stage.</w:t>
      </w:r>
      <w:r>
        <w:rPr>
          <w:rFonts w:ascii="Open Sans" w:hAnsi="Open Sans" w:cs="Open Sans"/>
          <w:sz w:val="16"/>
          <w:szCs w:val="16"/>
        </w:rPr>
        <w:t xml:space="preserve"> </w:t>
      </w:r>
      <w:r w:rsidR="00F7403C">
        <w:rPr>
          <w:rFonts w:ascii="Open Sans" w:hAnsi="Open Sans" w:cs="Open Sans"/>
          <w:sz w:val="16"/>
          <w:szCs w:val="16"/>
        </w:rPr>
        <w:t>Let’s review some sample financial goals and starter questions that align with the life stages you were introduced to in Course 1.</w:t>
      </w:r>
    </w:p>
    <w:p w14:paraId="5C4853E3"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5DC71A95" w14:textId="4569812E"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NYL – these are the milestones we use in Course 1.</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If this sounds okay – we will build this </w:t>
      </w:r>
      <w:proofErr w:type="gramStart"/>
      <w:r>
        <w:rPr>
          <w:rFonts w:ascii="Open Sans" w:hAnsi="Open Sans" w:cs="Open Sans"/>
          <w:sz w:val="16"/>
          <w:szCs w:val="16"/>
          <w:highlight w:val="yellow"/>
        </w:rPr>
        <w:t>once</w:t>
      </w:r>
      <w:proofErr w:type="gramEnd"/>
      <w:r>
        <w:rPr>
          <w:rFonts w:ascii="Open Sans" w:hAnsi="Open Sans" w:cs="Open Sans"/>
          <w:sz w:val="16"/>
          <w:szCs w:val="16"/>
          <w:highlight w:val="yellow"/>
        </w:rPr>
        <w:t xml:space="preserve"> we have the content/feedback from Course 1.</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(And </w:t>
      </w:r>
      <w:r w:rsidR="003621A3">
        <w:rPr>
          <w:rFonts w:ascii="Open Sans" w:hAnsi="Open Sans" w:cs="Open Sans"/>
          <w:sz w:val="16"/>
          <w:szCs w:val="16"/>
          <w:highlight w:val="yellow"/>
        </w:rPr>
        <w:t xml:space="preserve">we </w:t>
      </w:r>
      <w:r>
        <w:rPr>
          <w:rFonts w:ascii="Open Sans" w:hAnsi="Open Sans" w:cs="Open Sans"/>
          <w:sz w:val="16"/>
          <w:szCs w:val="16"/>
          <w:highlight w:val="yellow"/>
        </w:rPr>
        <w:t>will need SME input re: what specific “Questions” we should align to each life stage.)</w:t>
      </w:r>
      <w:r w:rsidR="003621A3">
        <w:rPr>
          <w:rFonts w:ascii="Open Sans" w:hAnsi="Open Sans" w:cs="Open Sans"/>
          <w:sz w:val="16"/>
          <w:szCs w:val="16"/>
          <w:highlight w:val="yellow"/>
        </w:rPr>
        <w:t xml:space="preserve"> We can build on the Course 1 exercise where we use the slider to discuss “opportunity/need based on life stage,” but here, we can add example questions they can prepare based on life stage.</w:t>
      </w:r>
    </w:p>
    <w:p w14:paraId="3A53AE48"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3751C611" w14:textId="456C48CF"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Policy Anniversary</w:t>
      </w:r>
      <w:r w:rsidR="005A5A7D">
        <w:rPr>
          <w:rFonts w:ascii="Open Sans" w:hAnsi="Open Sans" w:cs="Open Sans"/>
          <w:sz w:val="16"/>
          <w:szCs w:val="16"/>
          <w:highlight w:val="yellow"/>
        </w:rPr>
        <w:t xml:space="preserve">  </w:t>
      </w:r>
      <w:r w:rsidR="005A5A7D" w:rsidRPr="009119DA">
        <w:rPr>
          <w:rFonts w:ascii="Open Sans" w:hAnsi="Open Sans" w:cs="Open Sans"/>
          <w:sz w:val="16"/>
          <w:szCs w:val="16"/>
        </w:rPr>
        <w:t xml:space="preserve">- </w:t>
      </w:r>
      <w:r w:rsidR="009119DA">
        <w:rPr>
          <w:rFonts w:ascii="Open Sans" w:hAnsi="Open Sans" w:cs="Open Sans"/>
          <w:sz w:val="16"/>
          <w:szCs w:val="16"/>
        </w:rPr>
        <w:t>What has</w:t>
      </w:r>
      <w:r w:rsidR="009119DA" w:rsidRPr="009119DA">
        <w:rPr>
          <w:rFonts w:ascii="Open Sans" w:hAnsi="Open Sans" w:cs="Open Sans"/>
          <w:sz w:val="16"/>
          <w:szCs w:val="16"/>
        </w:rPr>
        <w:t xml:space="preserve"> changed since we last met</w:t>
      </w:r>
      <w:r w:rsidR="009119DA">
        <w:rPr>
          <w:rFonts w:ascii="Open Sans" w:hAnsi="Open Sans" w:cs="Open Sans"/>
          <w:sz w:val="16"/>
          <w:szCs w:val="16"/>
        </w:rPr>
        <w:t>?</w:t>
      </w:r>
    </w:p>
    <w:p w14:paraId="57283FB5" w14:textId="7B8DA669"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Term Conversion</w:t>
      </w:r>
      <w:r w:rsidR="009119DA">
        <w:rPr>
          <w:rFonts w:ascii="Open Sans" w:hAnsi="Open Sans" w:cs="Open Sans"/>
          <w:sz w:val="16"/>
          <w:szCs w:val="16"/>
          <w:highlight w:val="yellow"/>
        </w:rPr>
        <w:t xml:space="preserve"> </w:t>
      </w:r>
      <w:r w:rsidR="009119DA" w:rsidRPr="009119DA">
        <w:rPr>
          <w:rFonts w:ascii="Open Sans" w:hAnsi="Open Sans" w:cs="Open Sans"/>
          <w:sz w:val="16"/>
          <w:szCs w:val="16"/>
        </w:rPr>
        <w:t>– How long do you need your life insurance?</w:t>
      </w:r>
    </w:p>
    <w:p w14:paraId="3E20F22C"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Marriage</w:t>
      </w:r>
    </w:p>
    <w:p w14:paraId="10F75FA6"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Birth of a child</w:t>
      </w:r>
    </w:p>
    <w:p w14:paraId="7D1D18BA" w14:textId="0EDA05C0"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New job/changing careers</w:t>
      </w:r>
      <w:r w:rsidR="005A5A7D">
        <w:rPr>
          <w:rFonts w:ascii="Open Sans" w:hAnsi="Open Sans" w:cs="Open Sans"/>
          <w:sz w:val="16"/>
          <w:szCs w:val="16"/>
          <w:highlight w:val="yellow"/>
        </w:rPr>
        <w:t>/</w:t>
      </w:r>
      <w:r w:rsidR="005A5A7D" w:rsidRPr="009119DA">
        <w:rPr>
          <w:rFonts w:ascii="Open Sans" w:hAnsi="Open Sans" w:cs="Open Sans"/>
          <w:sz w:val="16"/>
          <w:szCs w:val="16"/>
        </w:rPr>
        <w:t>promotion</w:t>
      </w:r>
    </w:p>
    <w:p w14:paraId="604A84F7"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Move/new house</w:t>
      </w:r>
    </w:p>
    <w:p w14:paraId="25DBD910"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Kids in college/empty nesters</w:t>
      </w:r>
    </w:p>
    <w:p w14:paraId="7E2312C6"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Retirement</w:t>
      </w:r>
    </w:p>
    <w:p w14:paraId="22943F93"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Post-retirement (Age 70 1/2)</w:t>
      </w:r>
    </w:p>
    <w:p w14:paraId="2C57B7CE"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highlight w:val="yellow"/>
        </w:rPr>
        <w:t>Death of a spouse</w:t>
      </w:r>
    </w:p>
    <w:p w14:paraId="3C3325AA" w14:textId="77777777" w:rsidR="00F7403C" w:rsidRDefault="00F7403C" w:rsidP="00F7403C"/>
    <w:p w14:paraId="1138BDB5" w14:textId="77777777" w:rsidR="00F7403C" w:rsidRDefault="00F7403C" w:rsidP="00F7403C">
      <w:pPr>
        <w:pStyle w:val="Heading2"/>
      </w:pPr>
      <w:r>
        <w:t>2.9 Starter Questions - Practice Exercise Introduction</w:t>
      </w:r>
    </w:p>
    <w:p w14:paraId="48D27F27" w14:textId="31E964EF" w:rsidR="00F7403C" w:rsidRDefault="005C5BE5" w:rsidP="00F7403C">
      <w:r>
        <w:rPr>
          <w:noProof/>
        </w:rPr>
        <w:drawing>
          <wp:inline distT="0" distB="0" distL="0" distR="0" wp14:anchorId="0ABD974C" wp14:editId="39B6B924">
            <wp:extent cx="3708400" cy="208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4E64D010" w14:textId="77777777" w:rsidR="00F7403C" w:rsidRDefault="00F7403C" w:rsidP="00F7403C">
      <w:pPr>
        <w:rPr>
          <w:b/>
        </w:rPr>
      </w:pPr>
      <w:r>
        <w:rPr>
          <w:b/>
        </w:rPr>
        <w:t>Notes:</w:t>
      </w:r>
    </w:p>
    <w:p w14:paraId="0C8EC7F0" w14:textId="18066E35" w:rsidR="00F7403C" w:rsidRDefault="00F7403C">
      <w:pPr>
        <w:widowControl w:val="0"/>
        <w:autoSpaceDE w:val="0"/>
        <w:autoSpaceDN w:val="0"/>
        <w:adjustRightInd w:val="0"/>
        <w:spacing w:after="0" w:line="240" w:lineRule="auto"/>
        <w:rPr>
          <w:rFonts w:ascii="Open Sans" w:hAnsi="Open Sans" w:cs="Open Sans"/>
          <w:sz w:val="16"/>
          <w:szCs w:val="16"/>
        </w:rPr>
      </w:pPr>
      <w:proofErr w:type="gramStart"/>
      <w:r>
        <w:rPr>
          <w:rFonts w:ascii="Open Sans" w:hAnsi="Open Sans" w:cs="Open Sans"/>
          <w:sz w:val="16"/>
          <w:szCs w:val="16"/>
        </w:rPr>
        <w:t>Let’s</w:t>
      </w:r>
      <w:proofErr w:type="gramEnd"/>
      <w:r>
        <w:rPr>
          <w:rFonts w:ascii="Open Sans" w:hAnsi="Open Sans" w:cs="Open Sans"/>
          <w:sz w:val="16"/>
          <w:szCs w:val="16"/>
        </w:rPr>
        <w:t xml:space="preserve"> take a moment for some practice.</w:t>
      </w:r>
      <w:r w:rsidR="003621A3">
        <w:rPr>
          <w:rFonts w:ascii="Open Sans" w:hAnsi="Open Sans" w:cs="Open Sans"/>
          <w:sz w:val="16"/>
          <w:szCs w:val="16"/>
        </w:rPr>
        <w:t xml:space="preserve"> </w:t>
      </w:r>
      <w:r>
        <w:rPr>
          <w:rFonts w:ascii="Open Sans" w:hAnsi="Open Sans" w:cs="Open Sans"/>
          <w:sz w:val="16"/>
          <w:szCs w:val="16"/>
        </w:rPr>
        <w:t xml:space="preserve">Read each </w:t>
      </w:r>
      <w:r w:rsidR="003621A3">
        <w:rPr>
          <w:rFonts w:ascii="Open Sans" w:hAnsi="Open Sans" w:cs="Open Sans"/>
          <w:sz w:val="16"/>
          <w:szCs w:val="16"/>
        </w:rPr>
        <w:t>scenario</w:t>
      </w:r>
      <w:r>
        <w:rPr>
          <w:rFonts w:ascii="Open Sans" w:hAnsi="Open Sans" w:cs="Open Sans"/>
          <w:sz w:val="16"/>
          <w:szCs w:val="16"/>
        </w:rPr>
        <w:t xml:space="preserve"> and type a list of “starter questions” or talking points in the space provided.</w:t>
      </w:r>
      <w:r w:rsidR="003621A3">
        <w:rPr>
          <w:rFonts w:ascii="Open Sans" w:hAnsi="Open Sans" w:cs="Open Sans"/>
          <w:sz w:val="16"/>
          <w:szCs w:val="16"/>
        </w:rPr>
        <w:t xml:space="preserve"> </w:t>
      </w:r>
      <w:r>
        <w:rPr>
          <w:rFonts w:ascii="Open Sans" w:hAnsi="Open Sans" w:cs="Open Sans"/>
          <w:sz w:val="16"/>
          <w:szCs w:val="16"/>
        </w:rPr>
        <w:t xml:space="preserve">When you </w:t>
      </w:r>
      <w:proofErr w:type="gramStart"/>
      <w:r>
        <w:rPr>
          <w:rFonts w:ascii="Open Sans" w:hAnsi="Open Sans" w:cs="Open Sans"/>
          <w:sz w:val="16"/>
          <w:szCs w:val="16"/>
        </w:rPr>
        <w:t>are finished</w:t>
      </w:r>
      <w:proofErr w:type="gramEnd"/>
      <w:r>
        <w:rPr>
          <w:rFonts w:ascii="Open Sans" w:hAnsi="Open Sans" w:cs="Open Sans"/>
          <w:sz w:val="16"/>
          <w:szCs w:val="16"/>
        </w:rPr>
        <w:t xml:space="preserve">, select the “Compare Response” button to compare your response to some sample responses </w:t>
      </w:r>
      <w:r w:rsidR="003621A3">
        <w:rPr>
          <w:rFonts w:ascii="Open Sans" w:hAnsi="Open Sans" w:cs="Open Sans"/>
          <w:sz w:val="16"/>
          <w:szCs w:val="16"/>
        </w:rPr>
        <w:t>offered</w:t>
      </w:r>
      <w:r>
        <w:rPr>
          <w:rFonts w:ascii="Open Sans" w:hAnsi="Open Sans" w:cs="Open Sans"/>
          <w:sz w:val="16"/>
          <w:szCs w:val="16"/>
        </w:rPr>
        <w:t xml:space="preserve"> by other Agents. </w:t>
      </w:r>
    </w:p>
    <w:p w14:paraId="5C98F8A9"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73884741" w14:textId="46E8A9F4" w:rsidR="00F7403C" w:rsidRDefault="00F7403C">
      <w:pPr>
        <w:widowControl w:val="0"/>
        <w:autoSpaceDE w:val="0"/>
        <w:autoSpaceDN w:val="0"/>
        <w:adjustRightInd w:val="0"/>
        <w:spacing w:after="0" w:line="240" w:lineRule="auto"/>
        <w:rPr>
          <w:rFonts w:ascii="Open Sans" w:hAnsi="Open Sans" w:cs="Open Sans"/>
          <w:sz w:val="16"/>
          <w:szCs w:val="16"/>
        </w:rPr>
      </w:pPr>
      <w:commentRangeStart w:id="20"/>
      <w:commentRangeStart w:id="21"/>
      <w:r>
        <w:rPr>
          <w:rFonts w:ascii="Open Sans" w:hAnsi="Open Sans" w:cs="Open Sans"/>
          <w:sz w:val="16"/>
          <w:szCs w:val="16"/>
          <w:highlight w:val="yellow"/>
        </w:rPr>
        <w:t>NYL: Please provide feedback on this exercise// revise scenarios and sample questions as needed.</w:t>
      </w:r>
      <w:commentRangeEnd w:id="20"/>
      <w:r w:rsidR="00734F75">
        <w:rPr>
          <w:rStyle w:val="CommentReference"/>
        </w:rPr>
        <w:commentReference w:id="20"/>
      </w:r>
      <w:commentRangeEnd w:id="21"/>
      <w:r>
        <w:rPr>
          <w:rStyle w:val="CommentReference"/>
        </w:rPr>
        <w:commentReference w:id="21"/>
      </w:r>
    </w:p>
    <w:p w14:paraId="4E227CFA"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C21601C" w14:textId="77777777" w:rsidR="00F7403C" w:rsidRDefault="00000000">
      <w:pPr>
        <w:widowControl w:val="0"/>
        <w:autoSpaceDE w:val="0"/>
        <w:autoSpaceDN w:val="0"/>
        <w:adjustRightInd w:val="0"/>
        <w:spacing w:after="0" w:line="240" w:lineRule="auto"/>
        <w:rPr>
          <w:rFonts w:ascii="Microsoft Sans Serif" w:hAnsi="Microsoft Sans Serif" w:cs="Microsoft Sans Serif"/>
          <w:sz w:val="17"/>
          <w:szCs w:val="17"/>
        </w:rPr>
      </w:pPr>
      <w:hyperlink r:id="rId47" w:history="1">
        <w:r w:rsidR="00F7403C">
          <w:rPr>
            <w:rFonts w:ascii="Open Sans" w:hAnsi="Open Sans" w:cs="Open Sans"/>
            <w:sz w:val="16"/>
            <w:szCs w:val="16"/>
          </w:rPr>
          <w:t>https://www.istockphoto.com/photo/couple-consulting-lawyer-about-buying-renting-house-car-insurance-broker-financial-gm1192980684-339155380</w:t>
        </w:r>
      </w:hyperlink>
    </w:p>
    <w:p w14:paraId="4770CB1E" w14:textId="77777777" w:rsidR="00F7403C" w:rsidRDefault="00F7403C" w:rsidP="00F7403C"/>
    <w:p w14:paraId="4D2D1989" w14:textId="77777777" w:rsidR="00F7403C" w:rsidRDefault="00F7403C" w:rsidP="00F7403C">
      <w:pPr>
        <w:pStyle w:val="Heading2"/>
      </w:pPr>
      <w:r>
        <w:t>2.10 Practice Scenario 1</w:t>
      </w:r>
    </w:p>
    <w:p w14:paraId="56397C3A" w14:textId="544F87C0" w:rsidR="00F7403C" w:rsidRDefault="005C5BE5" w:rsidP="00F7403C">
      <w:r>
        <w:rPr>
          <w:noProof/>
        </w:rPr>
        <w:drawing>
          <wp:inline distT="0" distB="0" distL="0" distR="0" wp14:anchorId="2661F11D" wp14:editId="4A23A3CB">
            <wp:extent cx="3708400" cy="208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765FA6A4" w14:textId="77777777" w:rsidR="00F7403C" w:rsidRDefault="00F7403C" w:rsidP="00F7403C">
      <w:pPr>
        <w:rPr>
          <w:b/>
        </w:rPr>
      </w:pPr>
      <w:r>
        <w:rPr>
          <w:b/>
        </w:rPr>
        <w:t>Notes:</w:t>
      </w:r>
    </w:p>
    <w:p w14:paraId="4E88DF28"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No audio.</w:t>
      </w:r>
    </w:p>
    <w:p w14:paraId="73E5EBDA"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569600BB" w14:textId="66CCCCEE" w:rsidR="00F7403C" w:rsidRDefault="00F7403C">
      <w:pPr>
        <w:widowControl w:val="0"/>
        <w:autoSpaceDE w:val="0"/>
        <w:autoSpaceDN w:val="0"/>
        <w:adjustRightInd w:val="0"/>
        <w:spacing w:after="0" w:line="240" w:lineRule="auto"/>
        <w:rPr>
          <w:rFonts w:ascii="Open Sans" w:hAnsi="Open Sans" w:cs="Open Sans"/>
          <w:sz w:val="16"/>
          <w:szCs w:val="16"/>
        </w:rPr>
      </w:pPr>
      <w:commentRangeStart w:id="22"/>
      <w:commentRangeStart w:id="23"/>
      <w:commentRangeStart w:id="24"/>
      <w:r>
        <w:rPr>
          <w:rFonts w:ascii="Open Sans" w:hAnsi="Open Sans" w:cs="Open Sans"/>
          <w:sz w:val="16"/>
          <w:szCs w:val="16"/>
          <w:highlight w:val="yellow"/>
        </w:rPr>
        <w:t>NYL: Please provide feedback on this exercise// revise scenarios and sample questions as needed.</w:t>
      </w:r>
      <w:commentRangeEnd w:id="22"/>
      <w:r w:rsidR="00734F75">
        <w:rPr>
          <w:rStyle w:val="CommentReference"/>
        </w:rPr>
        <w:commentReference w:id="22"/>
      </w:r>
      <w:commentRangeEnd w:id="23"/>
      <w:r>
        <w:rPr>
          <w:rStyle w:val="CommentReference"/>
        </w:rPr>
        <w:commentReference w:id="23"/>
      </w:r>
      <w:commentRangeEnd w:id="24"/>
      <w:r w:rsidR="00C62948">
        <w:rPr>
          <w:rStyle w:val="CommentReference"/>
        </w:rPr>
        <w:commentReference w:id="24"/>
      </w:r>
    </w:p>
    <w:p w14:paraId="53A6ED8F"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45F468CE"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4C658937"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6E4DEFC6" w14:textId="77777777" w:rsidR="00F7403C" w:rsidRDefault="00F7403C" w:rsidP="00F7403C"/>
    <w:p w14:paraId="3EF4753E" w14:textId="77777777" w:rsidR="00F7403C" w:rsidRDefault="00F7403C" w:rsidP="00F7403C">
      <w:pPr>
        <w:pStyle w:val="Heading3"/>
      </w:pPr>
      <w:r>
        <w:lastRenderedPageBreak/>
        <w:t>Sample Questions (Feedback Layer) (Slide Layer)</w:t>
      </w:r>
    </w:p>
    <w:p w14:paraId="43429E2B" w14:textId="418D0B8F" w:rsidR="00F7403C" w:rsidRDefault="005C5BE5" w:rsidP="00F7403C">
      <w:commentRangeStart w:id="25"/>
      <w:r>
        <w:rPr>
          <w:noProof/>
        </w:rPr>
        <w:drawing>
          <wp:inline distT="0" distB="0" distL="0" distR="0" wp14:anchorId="520EFD7A" wp14:editId="65607C4A">
            <wp:extent cx="3714750" cy="2089150"/>
            <wp:effectExtent l="0" t="0" r="0" b="0"/>
            <wp:docPr id="30" name="Picture 40489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89389"/>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25"/>
      <w:r w:rsidR="00F7403C">
        <w:rPr>
          <w:rStyle w:val="CommentReference"/>
        </w:rPr>
        <w:commentReference w:id="25"/>
      </w:r>
    </w:p>
    <w:p w14:paraId="6DBABEDF" w14:textId="77777777" w:rsidR="00F7403C" w:rsidRDefault="00F7403C" w:rsidP="00F7403C">
      <w:pPr>
        <w:pStyle w:val="Heading2"/>
      </w:pPr>
      <w:r>
        <w:t>2.11 Practice Scenario 2</w:t>
      </w:r>
    </w:p>
    <w:p w14:paraId="30395664" w14:textId="1B59D999" w:rsidR="00F7403C" w:rsidRDefault="005C5BE5" w:rsidP="00F7403C">
      <w:r>
        <w:rPr>
          <w:noProof/>
        </w:rPr>
        <w:drawing>
          <wp:inline distT="0" distB="0" distL="0" distR="0" wp14:anchorId="3B4C7D92" wp14:editId="3E609C52">
            <wp:extent cx="3708400" cy="2089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22B40B07" w14:textId="77777777" w:rsidR="00F7403C" w:rsidRDefault="00F7403C" w:rsidP="00F7403C">
      <w:pPr>
        <w:rPr>
          <w:b/>
        </w:rPr>
      </w:pPr>
      <w:r>
        <w:rPr>
          <w:b/>
        </w:rPr>
        <w:t>Notes:</w:t>
      </w:r>
    </w:p>
    <w:p w14:paraId="7017D711"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No audio.</w:t>
      </w:r>
    </w:p>
    <w:p w14:paraId="5DA2AAF9"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4485FFC7" w14:textId="503C332A" w:rsidR="00F7403C" w:rsidRDefault="00F7403C">
      <w:pPr>
        <w:widowControl w:val="0"/>
        <w:autoSpaceDE w:val="0"/>
        <w:autoSpaceDN w:val="0"/>
        <w:adjustRightInd w:val="0"/>
        <w:spacing w:after="0" w:line="240" w:lineRule="auto"/>
        <w:rPr>
          <w:rFonts w:ascii="Open Sans" w:hAnsi="Open Sans" w:cs="Open Sans"/>
          <w:sz w:val="16"/>
          <w:szCs w:val="16"/>
        </w:rPr>
      </w:pPr>
      <w:commentRangeStart w:id="26"/>
      <w:commentRangeStart w:id="27"/>
      <w:r>
        <w:rPr>
          <w:rFonts w:ascii="Open Sans" w:hAnsi="Open Sans" w:cs="Open Sans"/>
          <w:sz w:val="16"/>
          <w:szCs w:val="16"/>
          <w:highlight w:val="yellow"/>
        </w:rPr>
        <w:t>NYL: Please provide feedback on this exercise// revise scenarios and sample questions as needed.</w:t>
      </w:r>
      <w:commentRangeEnd w:id="26"/>
      <w:r w:rsidR="00F13F65">
        <w:rPr>
          <w:rStyle w:val="CommentReference"/>
        </w:rPr>
        <w:commentReference w:id="26"/>
      </w:r>
      <w:commentRangeEnd w:id="27"/>
      <w:r w:rsidR="00BD68EF">
        <w:rPr>
          <w:rStyle w:val="CommentReference"/>
        </w:rPr>
        <w:commentReference w:id="27"/>
      </w:r>
    </w:p>
    <w:p w14:paraId="63B24FA8"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4AA6BC1E"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798BADCD"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7E9788AE" w14:textId="77777777" w:rsidR="00F7403C" w:rsidRDefault="00F7403C" w:rsidP="00F7403C"/>
    <w:p w14:paraId="16637B1E" w14:textId="77777777" w:rsidR="00F7403C" w:rsidRDefault="00F7403C" w:rsidP="00F7403C">
      <w:pPr>
        <w:pStyle w:val="Heading3"/>
      </w:pPr>
      <w:r>
        <w:lastRenderedPageBreak/>
        <w:t>Sample Questions (Feedback Layer) (Slide Layer)</w:t>
      </w:r>
    </w:p>
    <w:p w14:paraId="0176E3C7" w14:textId="746839DB" w:rsidR="00F7403C" w:rsidRDefault="005C5BE5" w:rsidP="00F7403C">
      <w:commentRangeStart w:id="28"/>
      <w:r>
        <w:rPr>
          <w:noProof/>
        </w:rPr>
        <w:drawing>
          <wp:inline distT="0" distB="0" distL="0" distR="0" wp14:anchorId="24948102" wp14:editId="681B2506">
            <wp:extent cx="3714750" cy="2089150"/>
            <wp:effectExtent l="0" t="0" r="0" b="0"/>
            <wp:docPr id="32" name="Picture 1269406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9406495"/>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28"/>
      <w:r w:rsidR="00F7403C">
        <w:rPr>
          <w:rStyle w:val="CommentReference"/>
        </w:rPr>
        <w:commentReference w:id="28"/>
      </w:r>
    </w:p>
    <w:p w14:paraId="490CED68" w14:textId="77777777" w:rsidR="00F7403C" w:rsidRDefault="00F7403C" w:rsidP="00F7403C">
      <w:pPr>
        <w:pStyle w:val="Heading2"/>
      </w:pPr>
      <w:r>
        <w:t>2.12 Practice Scenario 3</w:t>
      </w:r>
    </w:p>
    <w:p w14:paraId="0FFC9DC1" w14:textId="7C713DC6" w:rsidR="00F7403C" w:rsidRDefault="005C5BE5" w:rsidP="00F7403C">
      <w:r>
        <w:rPr>
          <w:noProof/>
        </w:rPr>
        <w:drawing>
          <wp:inline distT="0" distB="0" distL="0" distR="0" wp14:anchorId="6646DCDC" wp14:editId="2718C604">
            <wp:extent cx="3708400" cy="2089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693CB46D" w14:textId="77777777" w:rsidR="00F7403C" w:rsidRDefault="00F7403C" w:rsidP="00F7403C">
      <w:pPr>
        <w:rPr>
          <w:b/>
        </w:rPr>
      </w:pPr>
      <w:r>
        <w:rPr>
          <w:b/>
        </w:rPr>
        <w:t>Notes:</w:t>
      </w:r>
    </w:p>
    <w:p w14:paraId="58E2A618"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No audio.</w:t>
      </w:r>
    </w:p>
    <w:p w14:paraId="0A0AC129"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59A0FE96" w14:textId="48879492" w:rsidR="00F7403C" w:rsidRDefault="00F7403C">
      <w:pPr>
        <w:widowControl w:val="0"/>
        <w:autoSpaceDE w:val="0"/>
        <w:autoSpaceDN w:val="0"/>
        <w:adjustRightInd w:val="0"/>
        <w:spacing w:after="0" w:line="240" w:lineRule="auto"/>
        <w:rPr>
          <w:rFonts w:ascii="Open Sans" w:hAnsi="Open Sans" w:cs="Open Sans"/>
          <w:sz w:val="16"/>
          <w:szCs w:val="16"/>
        </w:rPr>
      </w:pPr>
      <w:commentRangeStart w:id="29"/>
      <w:commentRangeStart w:id="30"/>
      <w:r>
        <w:rPr>
          <w:rFonts w:ascii="Open Sans" w:hAnsi="Open Sans" w:cs="Open Sans"/>
          <w:sz w:val="16"/>
          <w:szCs w:val="16"/>
          <w:highlight w:val="yellow"/>
        </w:rPr>
        <w:t>NYL: Please provide feedback on this exercise// revise scenarios and sample questions as needed.</w:t>
      </w:r>
      <w:commentRangeEnd w:id="29"/>
      <w:r w:rsidR="00F13F65">
        <w:rPr>
          <w:rStyle w:val="CommentReference"/>
        </w:rPr>
        <w:commentReference w:id="29"/>
      </w:r>
      <w:commentRangeEnd w:id="30"/>
      <w:r w:rsidR="00790C9C">
        <w:rPr>
          <w:rStyle w:val="CommentReference"/>
        </w:rPr>
        <w:commentReference w:id="30"/>
      </w:r>
    </w:p>
    <w:p w14:paraId="10539F48"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73123803"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CFBC766"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021D54B9" w14:textId="77777777" w:rsidR="00F7403C" w:rsidRDefault="00F7403C" w:rsidP="00F7403C"/>
    <w:p w14:paraId="3A47E751" w14:textId="77777777" w:rsidR="00F7403C" w:rsidRDefault="00F7403C" w:rsidP="00F7403C">
      <w:pPr>
        <w:pStyle w:val="Heading3"/>
      </w:pPr>
      <w:r>
        <w:lastRenderedPageBreak/>
        <w:t>Sample Questions (Feedback Layer) (Slide Layer)</w:t>
      </w:r>
    </w:p>
    <w:p w14:paraId="7381EB69" w14:textId="2F3C182D" w:rsidR="00F7403C" w:rsidRDefault="005C5BE5" w:rsidP="00F7403C">
      <w:r>
        <w:rPr>
          <w:noProof/>
        </w:rPr>
        <w:drawing>
          <wp:inline distT="0" distB="0" distL="0" distR="0" wp14:anchorId="4793D597" wp14:editId="2557AAB1">
            <wp:extent cx="3708400" cy="2089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5A311BF2" w14:textId="77777777" w:rsidR="00F7403C" w:rsidRDefault="00F7403C" w:rsidP="00F7403C">
      <w:pPr>
        <w:pStyle w:val="Heading2"/>
      </w:pPr>
      <w:r>
        <w:t>2.13 Create an Agenda</w:t>
      </w:r>
    </w:p>
    <w:p w14:paraId="2909F60C" w14:textId="7EAA5EED" w:rsidR="00F7403C" w:rsidRDefault="005C5BE5" w:rsidP="00F7403C">
      <w:r>
        <w:rPr>
          <w:noProof/>
        </w:rPr>
        <w:drawing>
          <wp:inline distT="0" distB="0" distL="0" distR="0" wp14:anchorId="0D75D5DA" wp14:editId="79885824">
            <wp:extent cx="3708400" cy="2089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7E30E9BF" w14:textId="77777777" w:rsidR="00F7403C" w:rsidRDefault="00F7403C" w:rsidP="00F7403C">
      <w:pPr>
        <w:rPr>
          <w:b/>
        </w:rPr>
      </w:pPr>
      <w:r>
        <w:rPr>
          <w:b/>
        </w:rPr>
        <w:t>Notes:</w:t>
      </w:r>
    </w:p>
    <w:p w14:paraId="358437DA" w14:textId="34AC76C8"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After you have gathered all the facts and created a list of starter questions and topics, </w:t>
      </w:r>
      <w:proofErr w:type="gramStart"/>
      <w:r>
        <w:rPr>
          <w:rFonts w:ascii="Open Sans" w:hAnsi="Open Sans" w:cs="Open Sans"/>
          <w:sz w:val="16"/>
          <w:szCs w:val="16"/>
        </w:rPr>
        <w:t>it’s</w:t>
      </w:r>
      <w:proofErr w:type="gramEnd"/>
      <w:r>
        <w:rPr>
          <w:rFonts w:ascii="Open Sans" w:hAnsi="Open Sans" w:cs="Open Sans"/>
          <w:sz w:val="16"/>
          <w:szCs w:val="16"/>
        </w:rPr>
        <w:t xml:space="preserve"> time to prepare the agenda.</w:t>
      </w:r>
      <w:r w:rsidR="003621A3">
        <w:rPr>
          <w:rFonts w:ascii="Open Sans" w:hAnsi="Open Sans" w:cs="Open Sans"/>
          <w:sz w:val="16"/>
          <w:szCs w:val="16"/>
        </w:rPr>
        <w:t xml:space="preserve"> </w:t>
      </w:r>
      <w:r>
        <w:rPr>
          <w:rFonts w:ascii="Open Sans" w:hAnsi="Open Sans" w:cs="Open Sans"/>
          <w:sz w:val="16"/>
          <w:szCs w:val="16"/>
        </w:rPr>
        <w:t xml:space="preserve">The agenda should </w:t>
      </w:r>
      <w:proofErr w:type="gramStart"/>
      <w:r>
        <w:rPr>
          <w:rFonts w:ascii="Open Sans" w:hAnsi="Open Sans" w:cs="Open Sans"/>
          <w:sz w:val="16"/>
          <w:szCs w:val="16"/>
        </w:rPr>
        <w:t>be client-centered</w:t>
      </w:r>
      <w:proofErr w:type="gramEnd"/>
      <w:r>
        <w:rPr>
          <w:rFonts w:ascii="Open Sans" w:hAnsi="Open Sans" w:cs="Open Sans"/>
          <w:sz w:val="16"/>
          <w:szCs w:val="16"/>
        </w:rPr>
        <w:t xml:space="preserve"> and should include time to: </w:t>
      </w:r>
    </w:p>
    <w:p w14:paraId="2C5F7C97" w14:textId="77777777" w:rsidR="00F7403C" w:rsidRDefault="00F7403C" w:rsidP="00F7403C">
      <w:pPr>
        <w:widowControl w:val="0"/>
        <w:numPr>
          <w:ilvl w:val="0"/>
          <w:numId w:val="11"/>
        </w:numPr>
        <w:autoSpaceDE w:val="0"/>
        <w:autoSpaceDN w:val="0"/>
        <w:adjustRightInd w:val="0"/>
        <w:spacing w:after="0" w:line="240" w:lineRule="auto"/>
        <w:ind w:left="147" w:hanging="147"/>
        <w:rPr>
          <w:rFonts w:ascii="Open Sans" w:hAnsi="Open Sans" w:cs="Open Sans"/>
          <w:sz w:val="16"/>
          <w:szCs w:val="16"/>
        </w:rPr>
      </w:pPr>
      <w:r>
        <w:rPr>
          <w:rFonts w:ascii="Open Sans" w:hAnsi="Open Sans" w:cs="Open Sans"/>
          <w:sz w:val="16"/>
          <w:szCs w:val="16"/>
        </w:rPr>
        <w:t>Review existing policies and the reason they were purchased</w:t>
      </w:r>
    </w:p>
    <w:p w14:paraId="663B70E3" w14:textId="77777777" w:rsidR="00F7403C" w:rsidRDefault="00F7403C" w:rsidP="00F7403C">
      <w:pPr>
        <w:widowControl w:val="0"/>
        <w:numPr>
          <w:ilvl w:val="0"/>
          <w:numId w:val="11"/>
        </w:numPr>
        <w:autoSpaceDE w:val="0"/>
        <w:autoSpaceDN w:val="0"/>
        <w:adjustRightInd w:val="0"/>
        <w:spacing w:after="0" w:line="240" w:lineRule="auto"/>
        <w:ind w:left="147" w:hanging="147"/>
        <w:rPr>
          <w:rFonts w:ascii="Open Sans" w:hAnsi="Open Sans" w:cs="Open Sans"/>
          <w:sz w:val="16"/>
          <w:szCs w:val="16"/>
        </w:rPr>
      </w:pPr>
      <w:r>
        <w:rPr>
          <w:rFonts w:ascii="Open Sans" w:hAnsi="Open Sans" w:cs="Open Sans"/>
          <w:sz w:val="16"/>
          <w:szCs w:val="16"/>
        </w:rPr>
        <w:t>Update fact-finding and financial goals</w:t>
      </w:r>
    </w:p>
    <w:p w14:paraId="1166B1F9" w14:textId="77777777" w:rsidR="00F7403C" w:rsidRDefault="00F7403C" w:rsidP="00F7403C">
      <w:pPr>
        <w:widowControl w:val="0"/>
        <w:numPr>
          <w:ilvl w:val="0"/>
          <w:numId w:val="11"/>
        </w:numPr>
        <w:autoSpaceDE w:val="0"/>
        <w:autoSpaceDN w:val="0"/>
        <w:adjustRightInd w:val="0"/>
        <w:spacing w:after="0" w:line="240" w:lineRule="auto"/>
        <w:ind w:left="147" w:hanging="147"/>
        <w:rPr>
          <w:rFonts w:ascii="Open Sans" w:hAnsi="Open Sans" w:cs="Open Sans"/>
          <w:sz w:val="16"/>
          <w:szCs w:val="16"/>
        </w:rPr>
      </w:pPr>
      <w:r>
        <w:rPr>
          <w:rFonts w:ascii="Open Sans" w:hAnsi="Open Sans" w:cs="Open Sans"/>
          <w:sz w:val="16"/>
          <w:szCs w:val="16"/>
        </w:rPr>
        <w:t>Confirming next priority goals</w:t>
      </w:r>
    </w:p>
    <w:p w14:paraId="2BC65A73" w14:textId="77777777" w:rsidR="00F7403C" w:rsidRDefault="00F7403C" w:rsidP="00F7403C">
      <w:pPr>
        <w:widowControl w:val="0"/>
        <w:numPr>
          <w:ilvl w:val="0"/>
          <w:numId w:val="11"/>
        </w:numPr>
        <w:autoSpaceDE w:val="0"/>
        <w:autoSpaceDN w:val="0"/>
        <w:adjustRightInd w:val="0"/>
        <w:spacing w:after="0" w:line="240" w:lineRule="auto"/>
        <w:ind w:left="147" w:hanging="147"/>
        <w:rPr>
          <w:rFonts w:ascii="Open Sans" w:hAnsi="Open Sans" w:cs="Open Sans"/>
          <w:sz w:val="16"/>
          <w:szCs w:val="16"/>
        </w:rPr>
      </w:pPr>
      <w:r>
        <w:rPr>
          <w:rFonts w:ascii="Open Sans" w:hAnsi="Open Sans" w:cs="Open Sans"/>
          <w:sz w:val="16"/>
          <w:szCs w:val="16"/>
        </w:rPr>
        <w:t>Addressing administrative service needs, as needed (this may be revealed during the fact-finding).</w:t>
      </w:r>
    </w:p>
    <w:p w14:paraId="7388C212"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608A13A4" w14:textId="77777777" w:rsidR="00F7403C" w:rsidRDefault="00000000">
      <w:pPr>
        <w:widowControl w:val="0"/>
        <w:autoSpaceDE w:val="0"/>
        <w:autoSpaceDN w:val="0"/>
        <w:adjustRightInd w:val="0"/>
        <w:spacing w:after="0" w:line="240" w:lineRule="auto"/>
        <w:rPr>
          <w:rFonts w:ascii="Microsoft Sans Serif" w:hAnsi="Microsoft Sans Serif" w:cs="Microsoft Sans Serif"/>
          <w:sz w:val="17"/>
          <w:szCs w:val="17"/>
        </w:rPr>
      </w:pPr>
      <w:hyperlink r:id="rId55" w:history="1">
        <w:r w:rsidR="00F7403C">
          <w:rPr>
            <w:rFonts w:ascii="Open Sans" w:hAnsi="Open Sans" w:cs="Open Sans"/>
            <w:sz w:val="16"/>
            <w:szCs w:val="16"/>
          </w:rPr>
          <w:t>https://www.istockphoto.com/video/mature-female-software-engineer-using-computer-gm972035536-264631720</w:t>
        </w:r>
      </w:hyperlink>
    </w:p>
    <w:p w14:paraId="2C205205" w14:textId="77777777" w:rsidR="00F7403C" w:rsidRDefault="00F7403C" w:rsidP="00F7403C"/>
    <w:p w14:paraId="6EF762AE" w14:textId="491E00DD" w:rsidR="00F7403C" w:rsidRDefault="00F7403C" w:rsidP="00F7403C">
      <w:pPr>
        <w:pStyle w:val="Heading1"/>
      </w:pPr>
      <w:r>
        <w:lastRenderedPageBreak/>
        <w:t>3.</w:t>
      </w:r>
      <w:r w:rsidR="003621A3">
        <w:t xml:space="preserve"> </w:t>
      </w:r>
      <w:r>
        <w:t>Best Practices for Reaching Out</w:t>
      </w:r>
    </w:p>
    <w:p w14:paraId="23919763" w14:textId="77777777" w:rsidR="00F7403C" w:rsidRDefault="00F7403C" w:rsidP="00F7403C">
      <w:pPr>
        <w:pStyle w:val="Heading2"/>
      </w:pPr>
      <w:r>
        <w:t>3.1 Instructions</w:t>
      </w:r>
    </w:p>
    <w:p w14:paraId="23697347" w14:textId="5431B825" w:rsidR="00F7403C" w:rsidRDefault="005C5BE5" w:rsidP="00F7403C">
      <w:r>
        <w:rPr>
          <w:noProof/>
        </w:rPr>
        <w:drawing>
          <wp:inline distT="0" distB="0" distL="0" distR="0" wp14:anchorId="7C99D76C" wp14:editId="07CCBB15">
            <wp:extent cx="3708400" cy="2089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1F783B1E" w14:textId="77777777" w:rsidR="00F7403C" w:rsidRDefault="00F7403C" w:rsidP="00F7403C">
      <w:pPr>
        <w:rPr>
          <w:b/>
        </w:rPr>
      </w:pPr>
      <w:r>
        <w:rPr>
          <w:b/>
        </w:rPr>
        <w:t>Notes:</w:t>
      </w:r>
    </w:p>
    <w:p w14:paraId="6280BCF2" w14:textId="0C1078F1"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rPr>
        <w:t xml:space="preserve">Now that you have reviewed steps 1-4 </w:t>
      </w:r>
      <w:proofErr w:type="gramStart"/>
      <w:r>
        <w:rPr>
          <w:rFonts w:ascii="Open Sans" w:hAnsi="Open Sans" w:cs="Open Sans"/>
          <w:sz w:val="16"/>
          <w:szCs w:val="16"/>
        </w:rPr>
        <w:t>let’s</w:t>
      </w:r>
      <w:proofErr w:type="gramEnd"/>
      <w:r>
        <w:rPr>
          <w:rFonts w:ascii="Open Sans" w:hAnsi="Open Sans" w:cs="Open Sans"/>
          <w:sz w:val="16"/>
          <w:szCs w:val="16"/>
        </w:rPr>
        <w:t xml:space="preserve"> help agent Sarah walk through the steps with Dennis as he prepares for his meeting with a client, Will.</w:t>
      </w:r>
      <w:r w:rsidR="003621A3">
        <w:rPr>
          <w:rFonts w:ascii="Open Sans" w:hAnsi="Open Sans" w:cs="Open Sans"/>
          <w:sz w:val="16"/>
          <w:szCs w:val="16"/>
        </w:rPr>
        <w:t xml:space="preserve"> </w:t>
      </w:r>
      <w:r>
        <w:rPr>
          <w:rFonts w:ascii="Open Sans" w:hAnsi="Open Sans" w:cs="Open Sans"/>
          <w:sz w:val="16"/>
          <w:szCs w:val="16"/>
        </w:rPr>
        <w:t>During this practice</w:t>
      </w:r>
      <w:r w:rsidR="003621A3">
        <w:rPr>
          <w:rFonts w:ascii="Open Sans" w:hAnsi="Open Sans" w:cs="Open Sans"/>
          <w:sz w:val="16"/>
          <w:szCs w:val="16"/>
        </w:rPr>
        <w:t>,</w:t>
      </w:r>
      <w:r>
        <w:rPr>
          <w:rFonts w:ascii="Open Sans" w:hAnsi="Open Sans" w:cs="Open Sans"/>
          <w:sz w:val="16"/>
          <w:szCs w:val="16"/>
        </w:rPr>
        <w:t xml:space="preserve"> </w:t>
      </w:r>
      <w:proofErr w:type="gramStart"/>
      <w:r>
        <w:rPr>
          <w:rFonts w:ascii="Open Sans" w:hAnsi="Open Sans" w:cs="Open Sans"/>
          <w:sz w:val="16"/>
          <w:szCs w:val="16"/>
        </w:rPr>
        <w:t>you’ll</w:t>
      </w:r>
      <w:proofErr w:type="gramEnd"/>
      <w:r>
        <w:rPr>
          <w:rFonts w:ascii="Open Sans" w:hAnsi="Open Sans" w:cs="Open Sans"/>
          <w:sz w:val="16"/>
          <w:szCs w:val="16"/>
        </w:rPr>
        <w:t xml:space="preserve"> be presented with a series of questions, but first, let’s listen in as Dennis and Sarah begin their meeting.</w:t>
      </w:r>
    </w:p>
    <w:p w14:paraId="7FDD81F4" w14:textId="77777777" w:rsidR="00F7403C" w:rsidRDefault="00F7403C" w:rsidP="00F7403C"/>
    <w:p w14:paraId="6FCF5903" w14:textId="77777777" w:rsidR="00F7403C" w:rsidRDefault="00F7403C" w:rsidP="00F7403C">
      <w:pPr>
        <w:pStyle w:val="Heading2"/>
      </w:pPr>
      <w:r>
        <w:t>3.2 Video Placeholder</w:t>
      </w:r>
    </w:p>
    <w:p w14:paraId="0096AD2C" w14:textId="306C4120" w:rsidR="00F7403C" w:rsidRDefault="005C5BE5" w:rsidP="00F7403C">
      <w:r>
        <w:rPr>
          <w:noProof/>
        </w:rPr>
        <w:drawing>
          <wp:inline distT="0" distB="0" distL="0" distR="0" wp14:anchorId="34EA3229" wp14:editId="497F36F5">
            <wp:extent cx="3708400" cy="2089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2F7E25CF" w14:textId="77777777" w:rsidR="00F7403C" w:rsidRDefault="00F7403C" w:rsidP="00F7403C">
      <w:pPr>
        <w:rPr>
          <w:b/>
        </w:rPr>
      </w:pPr>
      <w:r>
        <w:rPr>
          <w:b/>
        </w:rPr>
        <w:t>Notes:</w:t>
      </w:r>
    </w:p>
    <w:p w14:paraId="157D5237" w14:textId="6EFC7E61"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Dennis: Thanks again, Sarah, for agreeing to meet with me.</w:t>
      </w:r>
      <w:r w:rsidR="003621A3">
        <w:rPr>
          <w:rFonts w:ascii="Open Sans" w:hAnsi="Open Sans" w:cs="Open Sans"/>
          <w:sz w:val="16"/>
          <w:szCs w:val="16"/>
        </w:rPr>
        <w:t xml:space="preserve"> </w:t>
      </w:r>
      <w:proofErr w:type="gramStart"/>
      <w:r>
        <w:rPr>
          <w:rFonts w:ascii="Open Sans" w:hAnsi="Open Sans" w:cs="Open Sans"/>
          <w:sz w:val="16"/>
          <w:szCs w:val="16"/>
        </w:rPr>
        <w:t>I’m</w:t>
      </w:r>
      <w:proofErr w:type="gramEnd"/>
      <w:r>
        <w:rPr>
          <w:rFonts w:ascii="Open Sans" w:hAnsi="Open Sans" w:cs="Open Sans"/>
          <w:sz w:val="16"/>
          <w:szCs w:val="16"/>
        </w:rPr>
        <w:t xml:space="preserve"> meeting with a client, Dennis, in a couple of days.</w:t>
      </w:r>
      <w:r w:rsidR="003621A3">
        <w:rPr>
          <w:rFonts w:ascii="Open Sans" w:hAnsi="Open Sans" w:cs="Open Sans"/>
          <w:sz w:val="16"/>
          <w:szCs w:val="16"/>
        </w:rPr>
        <w:t xml:space="preserve"> </w:t>
      </w:r>
      <w:proofErr w:type="gramStart"/>
      <w:r>
        <w:rPr>
          <w:rFonts w:ascii="Open Sans" w:hAnsi="Open Sans" w:cs="Open Sans"/>
          <w:sz w:val="16"/>
          <w:szCs w:val="16"/>
        </w:rPr>
        <w:t>It’s</w:t>
      </w:r>
      <w:proofErr w:type="gramEnd"/>
      <w:r>
        <w:rPr>
          <w:rFonts w:ascii="Open Sans" w:hAnsi="Open Sans" w:cs="Open Sans"/>
          <w:sz w:val="16"/>
          <w:szCs w:val="16"/>
        </w:rPr>
        <w:t xml:space="preserve"> been over a year since I’ve connected with him.</w:t>
      </w:r>
      <w:r w:rsidR="003621A3">
        <w:rPr>
          <w:rFonts w:ascii="Open Sans" w:hAnsi="Open Sans" w:cs="Open Sans"/>
          <w:sz w:val="16"/>
          <w:szCs w:val="16"/>
        </w:rPr>
        <w:t xml:space="preserve"> </w:t>
      </w:r>
      <w:r>
        <w:rPr>
          <w:rFonts w:ascii="Open Sans" w:hAnsi="Open Sans" w:cs="Open Sans"/>
          <w:sz w:val="16"/>
          <w:szCs w:val="16"/>
        </w:rPr>
        <w:t xml:space="preserve">He and his wife Tasha are near retirement – and as far as I can remember, one of them was making a job change </w:t>
      </w:r>
      <w:r w:rsidR="003621A3">
        <w:rPr>
          <w:rFonts w:ascii="Open Sans" w:hAnsi="Open Sans" w:cs="Open Sans"/>
          <w:sz w:val="16"/>
          <w:szCs w:val="16"/>
        </w:rPr>
        <w:t xml:space="preserve">the </w:t>
      </w:r>
      <w:r>
        <w:rPr>
          <w:rFonts w:ascii="Open Sans" w:hAnsi="Open Sans" w:cs="Open Sans"/>
          <w:sz w:val="16"/>
          <w:szCs w:val="16"/>
        </w:rPr>
        <w:t>last time we spoke.</w:t>
      </w:r>
      <w:r w:rsidR="003621A3">
        <w:rPr>
          <w:rFonts w:ascii="Open Sans" w:hAnsi="Open Sans" w:cs="Open Sans"/>
          <w:sz w:val="16"/>
          <w:szCs w:val="16"/>
        </w:rPr>
        <w:t xml:space="preserve"> </w:t>
      </w:r>
      <w:r>
        <w:rPr>
          <w:rFonts w:ascii="Open Sans" w:hAnsi="Open Sans" w:cs="Open Sans"/>
          <w:sz w:val="16"/>
          <w:szCs w:val="16"/>
        </w:rPr>
        <w:t xml:space="preserve">I need to get some updates there. </w:t>
      </w:r>
    </w:p>
    <w:p w14:paraId="03C7C90F"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227901B5" w14:textId="0450F1A0"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Sarah: </w:t>
      </w:r>
      <w:proofErr w:type="gramStart"/>
      <w:r>
        <w:rPr>
          <w:rFonts w:ascii="Open Sans" w:hAnsi="Open Sans" w:cs="Open Sans"/>
          <w:sz w:val="16"/>
          <w:szCs w:val="16"/>
        </w:rPr>
        <w:t>I’m</w:t>
      </w:r>
      <w:proofErr w:type="gramEnd"/>
      <w:r>
        <w:rPr>
          <w:rFonts w:ascii="Open Sans" w:hAnsi="Open Sans" w:cs="Open Sans"/>
          <w:sz w:val="16"/>
          <w:szCs w:val="16"/>
        </w:rPr>
        <w:t xml:space="preserve"> happy to help.</w:t>
      </w:r>
      <w:r w:rsidR="003621A3">
        <w:rPr>
          <w:rFonts w:ascii="Open Sans" w:hAnsi="Open Sans" w:cs="Open Sans"/>
          <w:sz w:val="16"/>
          <w:szCs w:val="16"/>
        </w:rPr>
        <w:t xml:space="preserve"> </w:t>
      </w:r>
      <w:r>
        <w:rPr>
          <w:rFonts w:ascii="Open Sans" w:hAnsi="Open Sans" w:cs="Open Sans"/>
          <w:sz w:val="16"/>
          <w:szCs w:val="16"/>
        </w:rPr>
        <w:t xml:space="preserve">We need to gather all the data to form the picture of current policies, current needs, and any questions or gaps we need to address </w:t>
      </w:r>
      <w:r w:rsidR="003621A3">
        <w:rPr>
          <w:rFonts w:ascii="Open Sans" w:hAnsi="Open Sans" w:cs="Open Sans"/>
          <w:sz w:val="16"/>
          <w:szCs w:val="16"/>
        </w:rPr>
        <w:t>upfront</w:t>
      </w:r>
      <w:r>
        <w:rPr>
          <w:rFonts w:ascii="Open Sans" w:hAnsi="Open Sans" w:cs="Open Sans"/>
          <w:sz w:val="16"/>
          <w:szCs w:val="16"/>
        </w:rPr>
        <w:t>…</w:t>
      </w:r>
      <w:r w:rsidR="003621A3">
        <w:rPr>
          <w:rFonts w:ascii="Open Sans" w:hAnsi="Open Sans" w:cs="Open Sans"/>
          <w:sz w:val="16"/>
          <w:szCs w:val="16"/>
        </w:rPr>
        <w:t xml:space="preserve"> </w:t>
      </w:r>
      <w:proofErr w:type="gramStart"/>
      <w:r w:rsidR="003621A3">
        <w:rPr>
          <w:rFonts w:ascii="Open Sans" w:hAnsi="Open Sans" w:cs="Open Sans"/>
          <w:sz w:val="16"/>
          <w:szCs w:val="16"/>
        </w:rPr>
        <w:t>Let’s</w:t>
      </w:r>
      <w:proofErr w:type="gramEnd"/>
      <w:r w:rsidR="003621A3">
        <w:rPr>
          <w:rFonts w:ascii="Open Sans" w:hAnsi="Open Sans" w:cs="Open Sans"/>
          <w:sz w:val="16"/>
          <w:szCs w:val="16"/>
        </w:rPr>
        <w:t xml:space="preserve"> begin by looking at their records.</w:t>
      </w:r>
      <w:r>
        <w:rPr>
          <w:rFonts w:ascii="Open Sans" w:hAnsi="Open Sans" w:cs="Open Sans"/>
          <w:sz w:val="16"/>
          <w:szCs w:val="16"/>
        </w:rPr>
        <w:t xml:space="preserve"> </w:t>
      </w:r>
    </w:p>
    <w:p w14:paraId="17432FE5"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079129B1"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rPr>
        <w:t>(Video fade)</w:t>
      </w:r>
    </w:p>
    <w:p w14:paraId="66F91DB0" w14:textId="77777777" w:rsidR="00F7403C" w:rsidRDefault="00F7403C" w:rsidP="00F7403C"/>
    <w:p w14:paraId="7DF4DBD6" w14:textId="77777777" w:rsidR="00F7403C" w:rsidRDefault="00F7403C" w:rsidP="00F7403C">
      <w:pPr>
        <w:pStyle w:val="Heading2"/>
      </w:pPr>
      <w:r>
        <w:t>3.3 Question re: step 1</w:t>
      </w:r>
    </w:p>
    <w:p w14:paraId="35A2A2AB" w14:textId="42D29E29" w:rsidR="00F7403C" w:rsidRDefault="005C5BE5" w:rsidP="00F7403C">
      <w:commentRangeStart w:id="31"/>
      <w:r>
        <w:rPr>
          <w:noProof/>
        </w:rPr>
        <w:drawing>
          <wp:inline distT="0" distB="0" distL="0" distR="0" wp14:anchorId="7D9D9660" wp14:editId="6F58F597">
            <wp:extent cx="3714750" cy="2089150"/>
            <wp:effectExtent l="0" t="0" r="0" b="0"/>
            <wp:docPr id="38" name="Picture 2069447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944730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31"/>
      <w:r w:rsidR="00F7403C">
        <w:rPr>
          <w:rStyle w:val="CommentReference"/>
        </w:rPr>
        <w:commentReference w:id="31"/>
      </w:r>
    </w:p>
    <w:p w14:paraId="3B4752C3" w14:textId="77777777" w:rsidR="00F7403C" w:rsidRDefault="00F7403C" w:rsidP="00F7403C">
      <w:pPr>
        <w:rPr>
          <w:b/>
        </w:rPr>
      </w:pPr>
      <w:r>
        <w:rPr>
          <w:b/>
        </w:rPr>
        <w:t>Notes:</w:t>
      </w:r>
    </w:p>
    <w:p w14:paraId="3A3ED81C" w14:textId="3C66A3AA" w:rsidR="00F7403C" w:rsidRDefault="00F7403C">
      <w:pPr>
        <w:widowControl w:val="0"/>
        <w:autoSpaceDE w:val="0"/>
        <w:autoSpaceDN w:val="0"/>
        <w:adjustRightInd w:val="0"/>
        <w:spacing w:after="0" w:line="240" w:lineRule="auto"/>
        <w:rPr>
          <w:rFonts w:ascii="Open Sans" w:hAnsi="Open Sans" w:cs="Open Sans"/>
          <w:sz w:val="16"/>
          <w:szCs w:val="16"/>
          <w:highlight w:val="yellow"/>
        </w:rPr>
      </w:pPr>
      <w:commentRangeStart w:id="32"/>
      <w:commentRangeStart w:id="33"/>
      <w:r>
        <w:rPr>
          <w:rFonts w:ascii="Open Sans" w:hAnsi="Open Sans" w:cs="Open Sans"/>
          <w:sz w:val="16"/>
          <w:szCs w:val="16"/>
          <w:highlight w:val="yellow"/>
        </w:rPr>
        <w:t xml:space="preserve">Comment to New York Life: </w:t>
      </w:r>
      <w:proofErr w:type="gramStart"/>
      <w:r>
        <w:rPr>
          <w:rFonts w:ascii="Open Sans" w:hAnsi="Open Sans" w:cs="Open Sans"/>
          <w:sz w:val="16"/>
          <w:szCs w:val="16"/>
          <w:highlight w:val="yellow"/>
        </w:rPr>
        <w:t>I’ve</w:t>
      </w:r>
      <w:proofErr w:type="gramEnd"/>
      <w:r>
        <w:rPr>
          <w:rFonts w:ascii="Open Sans" w:hAnsi="Open Sans" w:cs="Open Sans"/>
          <w:sz w:val="16"/>
          <w:szCs w:val="16"/>
          <w:highlight w:val="yellow"/>
        </w:rPr>
        <w:t xml:space="preserve"> started the draft of this section but need NYL input to continue/finish.</w:t>
      </w:r>
      <w:r w:rsidR="003621A3">
        <w:rPr>
          <w:rFonts w:ascii="Open Sans" w:hAnsi="Open Sans" w:cs="Open Sans"/>
          <w:sz w:val="16"/>
          <w:szCs w:val="16"/>
          <w:highlight w:val="yellow"/>
        </w:rPr>
        <w:t xml:space="preserve"> </w:t>
      </w:r>
      <w:r>
        <w:rPr>
          <w:rFonts w:ascii="Open Sans" w:hAnsi="Open Sans" w:cs="Open Sans"/>
          <w:sz w:val="16"/>
          <w:szCs w:val="16"/>
          <w:highlight w:val="yellow"/>
        </w:rPr>
        <w:t>This is based on the proposed exercises in the course plan “Practice Activity.” NYL input/feedback is needed throughout (slides 3.3-3.6).</w:t>
      </w:r>
      <w:commentRangeEnd w:id="32"/>
      <w:r w:rsidR="00944A8D">
        <w:rPr>
          <w:rStyle w:val="CommentReference"/>
        </w:rPr>
        <w:commentReference w:id="32"/>
      </w:r>
      <w:commentRangeEnd w:id="33"/>
      <w:r>
        <w:rPr>
          <w:rStyle w:val="CommentReference"/>
        </w:rPr>
        <w:commentReference w:id="33"/>
      </w:r>
    </w:p>
    <w:p w14:paraId="17F578C6"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3F270C29"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580A5EA1" w14:textId="0897CA06"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rPr>
        <w:t xml:space="preserve">Drag and drop </w:t>
      </w:r>
      <w:r w:rsidR="003621A3">
        <w:rPr>
          <w:rFonts w:ascii="Open Sans" w:hAnsi="Open Sans" w:cs="Open Sans"/>
          <w:sz w:val="16"/>
          <w:szCs w:val="16"/>
        </w:rPr>
        <w:t>questions</w:t>
      </w:r>
      <w:r>
        <w:rPr>
          <w:rFonts w:ascii="Open Sans" w:hAnsi="Open Sans" w:cs="Open Sans"/>
          <w:sz w:val="16"/>
          <w:szCs w:val="16"/>
        </w:rPr>
        <w:t xml:space="preserve"> with audio alternative, no audio on </w:t>
      </w:r>
      <w:r w:rsidR="003621A3">
        <w:rPr>
          <w:rFonts w:ascii="Open Sans" w:hAnsi="Open Sans" w:cs="Open Sans"/>
          <w:sz w:val="16"/>
          <w:szCs w:val="16"/>
        </w:rPr>
        <w:t xml:space="preserve">the </w:t>
      </w:r>
      <w:r>
        <w:rPr>
          <w:rFonts w:ascii="Open Sans" w:hAnsi="Open Sans" w:cs="Open Sans"/>
          <w:sz w:val="16"/>
          <w:szCs w:val="16"/>
        </w:rPr>
        <w:t>base layer or feedback layers.</w:t>
      </w:r>
      <w:r w:rsidR="003621A3">
        <w:rPr>
          <w:rFonts w:ascii="Open Sans" w:hAnsi="Open Sans" w:cs="Open Sans"/>
          <w:sz w:val="16"/>
          <w:szCs w:val="16"/>
        </w:rPr>
        <w:t xml:space="preserve"> </w:t>
      </w:r>
      <w:r>
        <w:rPr>
          <w:rFonts w:ascii="Open Sans" w:hAnsi="Open Sans" w:cs="Open Sans"/>
          <w:sz w:val="16"/>
          <w:szCs w:val="16"/>
        </w:rPr>
        <w:t>If the learner drops to the correct location</w:t>
      </w:r>
      <w:r w:rsidR="003621A3">
        <w:rPr>
          <w:rFonts w:ascii="Open Sans" w:hAnsi="Open Sans" w:cs="Open Sans"/>
          <w:sz w:val="16"/>
          <w:szCs w:val="16"/>
        </w:rPr>
        <w:t>,</w:t>
      </w:r>
      <w:r>
        <w:rPr>
          <w:rFonts w:ascii="Open Sans" w:hAnsi="Open Sans" w:cs="Open Sans"/>
          <w:sz w:val="16"/>
          <w:szCs w:val="16"/>
        </w:rPr>
        <w:t xml:space="preserve"> it will “stick.” If dropped to the incorrect location</w:t>
      </w:r>
      <w:r w:rsidR="003621A3">
        <w:rPr>
          <w:rFonts w:ascii="Open Sans" w:hAnsi="Open Sans" w:cs="Open Sans"/>
          <w:sz w:val="16"/>
          <w:szCs w:val="16"/>
        </w:rPr>
        <w:t>,</w:t>
      </w:r>
      <w:r>
        <w:rPr>
          <w:rFonts w:ascii="Open Sans" w:hAnsi="Open Sans" w:cs="Open Sans"/>
          <w:sz w:val="16"/>
          <w:szCs w:val="16"/>
        </w:rPr>
        <w:t xml:space="preserve"> it will bounce back.</w:t>
      </w:r>
    </w:p>
    <w:p w14:paraId="20DD293F"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5F8418CC"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highlight w:val="yellow"/>
        </w:rPr>
        <w:t xml:space="preserve">NYL: Need input there – here are the current drag items and drop locations – please revise/edit as needed: </w:t>
      </w:r>
    </w:p>
    <w:p w14:paraId="69B82BD0"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5975C55E"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Sales Central – Print policy information and run a consolidated viewer on all policies</w:t>
      </w:r>
    </w:p>
    <w:p w14:paraId="16219C30" w14:textId="7819795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NYLIS – Run an </w:t>
      </w:r>
      <w:proofErr w:type="spellStart"/>
      <w:r>
        <w:rPr>
          <w:rFonts w:ascii="Open Sans" w:hAnsi="Open Sans" w:cs="Open Sans"/>
          <w:sz w:val="16"/>
          <w:szCs w:val="16"/>
        </w:rPr>
        <w:t>Inforce</w:t>
      </w:r>
      <w:proofErr w:type="spellEnd"/>
      <w:r>
        <w:rPr>
          <w:rFonts w:ascii="Open Sans" w:hAnsi="Open Sans" w:cs="Open Sans"/>
          <w:sz w:val="16"/>
          <w:szCs w:val="16"/>
        </w:rPr>
        <w:t xml:space="preserve"> Illustration on all </w:t>
      </w:r>
      <w:r w:rsidR="003621A3">
        <w:rPr>
          <w:rFonts w:ascii="Open Sans" w:hAnsi="Open Sans" w:cs="Open Sans"/>
          <w:sz w:val="16"/>
          <w:szCs w:val="16"/>
        </w:rPr>
        <w:t>approaches</w:t>
      </w:r>
      <w:r>
        <w:rPr>
          <w:rFonts w:ascii="Open Sans" w:hAnsi="Open Sans" w:cs="Open Sans"/>
          <w:sz w:val="16"/>
          <w:szCs w:val="16"/>
        </w:rPr>
        <w:t xml:space="preserve"> to review premium size and duration</w:t>
      </w:r>
    </w:p>
    <w:p w14:paraId="2271ACA4" w14:textId="5DE2B153" w:rsidR="00F7403C" w:rsidRDefault="00F7403C">
      <w:pPr>
        <w:widowControl w:val="0"/>
        <w:autoSpaceDE w:val="0"/>
        <w:autoSpaceDN w:val="0"/>
        <w:adjustRightInd w:val="0"/>
        <w:spacing w:after="0" w:line="240" w:lineRule="auto"/>
        <w:rPr>
          <w:rFonts w:ascii="Open Sans" w:hAnsi="Open Sans" w:cs="Open Sans"/>
          <w:sz w:val="16"/>
          <w:szCs w:val="16"/>
        </w:rPr>
      </w:pPr>
      <w:commentRangeStart w:id="34"/>
      <w:r w:rsidRPr="0B1270B0">
        <w:rPr>
          <w:rFonts w:ascii="Open Sans" w:hAnsi="Open Sans" w:cs="Open Sans"/>
          <w:sz w:val="16"/>
          <w:szCs w:val="16"/>
        </w:rPr>
        <w:t xml:space="preserve">Policy Brief </w:t>
      </w:r>
      <w:commentRangeEnd w:id="34"/>
      <w:r w:rsidR="00C07D4E">
        <w:rPr>
          <w:rStyle w:val="CommentReference"/>
        </w:rPr>
        <w:commentReference w:id="34"/>
      </w:r>
      <w:r w:rsidRPr="0B1270B0">
        <w:rPr>
          <w:rFonts w:ascii="Open Sans" w:hAnsi="Open Sans" w:cs="Open Sans"/>
          <w:sz w:val="16"/>
          <w:szCs w:val="16"/>
        </w:rPr>
        <w:t xml:space="preserve">– Review policy issue date, rider information, and </w:t>
      </w:r>
      <w:r w:rsidRPr="0B1270B0">
        <w:rPr>
          <w:rFonts w:ascii="Open Sans" w:hAnsi="Open Sans" w:cs="Open Sans"/>
          <w:sz w:val="16"/>
          <w:szCs w:val="16"/>
          <w:highlight w:val="yellow"/>
        </w:rPr>
        <w:t xml:space="preserve">(NYL – need input re: what they would get from the Policy Brief vs. the NYLIS </w:t>
      </w:r>
      <w:proofErr w:type="spellStart"/>
      <w:r w:rsidRPr="0B1270B0">
        <w:rPr>
          <w:rFonts w:ascii="Open Sans" w:hAnsi="Open Sans" w:cs="Open Sans"/>
          <w:sz w:val="16"/>
          <w:szCs w:val="16"/>
          <w:highlight w:val="yellow"/>
        </w:rPr>
        <w:t>Inforce</w:t>
      </w:r>
      <w:proofErr w:type="spellEnd"/>
      <w:r w:rsidRPr="0B1270B0">
        <w:rPr>
          <w:rFonts w:ascii="Open Sans" w:hAnsi="Open Sans" w:cs="Open Sans"/>
          <w:sz w:val="16"/>
          <w:szCs w:val="16"/>
          <w:highlight w:val="yellow"/>
        </w:rPr>
        <w:t xml:space="preserve"> Illustration?</w:t>
      </w:r>
      <w:r w:rsidR="003621A3">
        <w:rPr>
          <w:rFonts w:ascii="Open Sans" w:hAnsi="Open Sans" w:cs="Open Sans"/>
          <w:sz w:val="16"/>
          <w:szCs w:val="16"/>
          <w:highlight w:val="yellow"/>
        </w:rPr>
        <w:t xml:space="preserve"> </w:t>
      </w:r>
      <w:r w:rsidRPr="0B1270B0">
        <w:rPr>
          <w:rFonts w:ascii="Open Sans" w:hAnsi="Open Sans" w:cs="Open Sans"/>
          <w:sz w:val="16"/>
          <w:szCs w:val="16"/>
          <w:highlight w:val="yellow"/>
        </w:rPr>
        <w:t xml:space="preserve">It seems like they cover the same </w:t>
      </w:r>
      <w:commentRangeStart w:id="35"/>
      <w:r w:rsidRPr="0B1270B0">
        <w:rPr>
          <w:rFonts w:ascii="Open Sans" w:hAnsi="Open Sans" w:cs="Open Sans"/>
          <w:sz w:val="16"/>
          <w:szCs w:val="16"/>
          <w:highlight w:val="yellow"/>
        </w:rPr>
        <w:t>things</w:t>
      </w:r>
      <w:commentRangeEnd w:id="35"/>
      <w:r>
        <w:rPr>
          <w:rStyle w:val="CommentReference"/>
        </w:rPr>
        <w:commentReference w:id="35"/>
      </w:r>
      <w:r w:rsidRPr="0B1270B0">
        <w:rPr>
          <w:rFonts w:ascii="Open Sans" w:hAnsi="Open Sans" w:cs="Open Sans"/>
          <w:sz w:val="16"/>
          <w:szCs w:val="16"/>
          <w:highlight w:val="yellow"/>
        </w:rPr>
        <w:t>.)</w:t>
      </w:r>
    </w:p>
    <w:p w14:paraId="7DF8C2D3" w14:textId="79A3C1E5"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Marketing Materials – Use to address current economic or market concerns the </w:t>
      </w:r>
      <w:r w:rsidR="003621A3">
        <w:rPr>
          <w:rFonts w:ascii="Open Sans" w:hAnsi="Open Sans" w:cs="Open Sans"/>
          <w:sz w:val="16"/>
          <w:szCs w:val="16"/>
        </w:rPr>
        <w:t>Client</w:t>
      </w:r>
      <w:r>
        <w:rPr>
          <w:rFonts w:ascii="Open Sans" w:hAnsi="Open Sans" w:cs="Open Sans"/>
          <w:sz w:val="16"/>
          <w:szCs w:val="16"/>
        </w:rPr>
        <w:t xml:space="preserve"> may have</w:t>
      </w:r>
    </w:p>
    <w:p w14:paraId="4B572225" w14:textId="66AFB274"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Fact Finder - Use for gathering information with the </w:t>
      </w:r>
      <w:r w:rsidR="003621A3">
        <w:rPr>
          <w:rFonts w:ascii="Open Sans" w:hAnsi="Open Sans" w:cs="Open Sans"/>
          <w:sz w:val="16"/>
          <w:szCs w:val="16"/>
        </w:rPr>
        <w:t>Client</w:t>
      </w:r>
      <w:r>
        <w:rPr>
          <w:rFonts w:ascii="Open Sans" w:hAnsi="Open Sans" w:cs="Open Sans"/>
          <w:sz w:val="16"/>
          <w:szCs w:val="16"/>
        </w:rPr>
        <w:t xml:space="preserve"> – </w:t>
      </w:r>
      <w:proofErr w:type="gramStart"/>
      <w:r>
        <w:rPr>
          <w:rFonts w:ascii="Open Sans" w:hAnsi="Open Sans" w:cs="Open Sans"/>
          <w:sz w:val="16"/>
          <w:szCs w:val="16"/>
        </w:rPr>
        <w:t>previous</w:t>
      </w:r>
      <w:proofErr w:type="gramEnd"/>
      <w:r>
        <w:rPr>
          <w:rFonts w:ascii="Open Sans" w:hAnsi="Open Sans" w:cs="Open Sans"/>
          <w:sz w:val="16"/>
          <w:szCs w:val="16"/>
        </w:rPr>
        <w:t xml:space="preserve"> versions may be on record</w:t>
      </w:r>
    </w:p>
    <w:p w14:paraId="68C5CB44" w14:textId="2E5583A8" w:rsidR="00F7403C" w:rsidRDefault="00F7403C">
      <w:pPr>
        <w:widowControl w:val="0"/>
        <w:autoSpaceDE w:val="0"/>
        <w:autoSpaceDN w:val="0"/>
        <w:adjustRightInd w:val="0"/>
        <w:spacing w:after="0" w:line="240" w:lineRule="auto"/>
        <w:rPr>
          <w:rFonts w:ascii="Open Sans" w:hAnsi="Open Sans" w:cs="Open Sans"/>
          <w:sz w:val="16"/>
          <w:szCs w:val="16"/>
        </w:rPr>
      </w:pPr>
      <w:commentRangeStart w:id="36"/>
      <w:r>
        <w:rPr>
          <w:rFonts w:ascii="Open Sans" w:hAnsi="Open Sans" w:cs="Open Sans"/>
          <w:sz w:val="16"/>
          <w:szCs w:val="16"/>
        </w:rPr>
        <w:t xml:space="preserve">GuideMe – </w:t>
      </w:r>
      <w:r>
        <w:rPr>
          <w:rFonts w:ascii="Open Sans" w:hAnsi="Open Sans" w:cs="Open Sans"/>
          <w:sz w:val="16"/>
          <w:szCs w:val="16"/>
          <w:highlight w:val="yellow"/>
        </w:rPr>
        <w:t xml:space="preserve">Need input from NYL </w:t>
      </w:r>
      <w:commentRangeEnd w:id="36"/>
      <w:r w:rsidR="005E7DBB">
        <w:rPr>
          <w:rStyle w:val="CommentReference"/>
        </w:rPr>
        <w:commentReference w:id="36"/>
      </w:r>
    </w:p>
    <w:p w14:paraId="0713EA24"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rPr>
        <w:t>Annotated Policy Viewer - Includes client information and talk paths to guide the conversation</w:t>
      </w:r>
    </w:p>
    <w:p w14:paraId="220A12EA" w14:textId="77777777" w:rsidR="00F7403C" w:rsidRDefault="00F7403C" w:rsidP="00F7403C"/>
    <w:p w14:paraId="77845872" w14:textId="77777777" w:rsidR="00F7403C" w:rsidRDefault="00F7403C" w:rsidP="00F7403C">
      <w:pPr>
        <w:pStyle w:val="Heading3"/>
      </w:pPr>
      <w:r>
        <w:t>Correct Feedback Layer (Slide Layer)</w:t>
      </w:r>
    </w:p>
    <w:p w14:paraId="2B420B85" w14:textId="5124C36C" w:rsidR="00F7403C" w:rsidRDefault="005C5BE5" w:rsidP="00F7403C">
      <w:r>
        <w:rPr>
          <w:noProof/>
        </w:rPr>
        <w:drawing>
          <wp:inline distT="0" distB="0" distL="0" distR="0" wp14:anchorId="03328A1C" wp14:editId="16A849D2">
            <wp:extent cx="3708400" cy="2089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1FC0BBC5" w14:textId="77777777" w:rsidR="00F7403C" w:rsidRDefault="00F7403C" w:rsidP="00F7403C">
      <w:pPr>
        <w:pStyle w:val="Heading2"/>
      </w:pPr>
      <w:r>
        <w:t>3.4 Question re: step 2</w:t>
      </w:r>
    </w:p>
    <w:p w14:paraId="3FF02EDC" w14:textId="73697CB2" w:rsidR="00F7403C" w:rsidRDefault="005C5BE5" w:rsidP="00F7403C">
      <w:commentRangeStart w:id="38"/>
      <w:r>
        <w:rPr>
          <w:noProof/>
        </w:rPr>
        <w:drawing>
          <wp:inline distT="0" distB="0" distL="0" distR="0" wp14:anchorId="7C283340" wp14:editId="55387EE8">
            <wp:extent cx="3714750" cy="2089150"/>
            <wp:effectExtent l="0" t="0" r="0" b="0"/>
            <wp:docPr id="40" name="Picture 1758438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8438707"/>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commentRangeEnd w:id="38"/>
      <w:r w:rsidR="00DC2132">
        <w:rPr>
          <w:rStyle w:val="CommentReference"/>
        </w:rPr>
        <w:commentReference w:id="38"/>
      </w:r>
      <w:commentRangeStart w:id="39"/>
      <w:commentRangeEnd w:id="39"/>
      <w:r w:rsidR="00F7403C">
        <w:rPr>
          <w:rStyle w:val="CommentReference"/>
        </w:rPr>
        <w:commentReference w:id="39"/>
      </w:r>
    </w:p>
    <w:p w14:paraId="7C4293E5" w14:textId="77777777" w:rsidR="00F7403C" w:rsidRDefault="00F7403C" w:rsidP="00F7403C">
      <w:pPr>
        <w:rPr>
          <w:b/>
        </w:rPr>
      </w:pPr>
      <w:r>
        <w:rPr>
          <w:b/>
        </w:rPr>
        <w:t>Notes:</w:t>
      </w:r>
    </w:p>
    <w:p w14:paraId="2130C090"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rPr>
        <w:t>No audio on this slide.</w:t>
      </w:r>
    </w:p>
    <w:p w14:paraId="66581E44" w14:textId="154033DA" w:rsidR="00F7403C" w:rsidRDefault="00F7403C">
      <w:pPr>
        <w:widowControl w:val="0"/>
        <w:autoSpaceDE w:val="0"/>
        <w:autoSpaceDN w:val="0"/>
        <w:adjustRightInd w:val="0"/>
        <w:spacing w:after="0" w:line="240" w:lineRule="auto"/>
        <w:rPr>
          <w:rFonts w:ascii="Open Sans" w:hAnsi="Open Sans" w:cs="Open Sans"/>
          <w:sz w:val="16"/>
          <w:szCs w:val="16"/>
          <w:highlight w:val="yellow"/>
        </w:rPr>
      </w:pPr>
      <w:commentRangeStart w:id="40"/>
      <w:r>
        <w:rPr>
          <w:rFonts w:ascii="Open Sans" w:hAnsi="Open Sans" w:cs="Open Sans"/>
          <w:sz w:val="16"/>
          <w:szCs w:val="16"/>
          <w:highlight w:val="yellow"/>
        </w:rPr>
        <w:t>NYL – Need input/help with this step.</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The intention is that we 1.) List what “Dennis” could have noted during his records review, and 2.) Ask the learner to select the </w:t>
      </w:r>
      <w:r w:rsidR="003621A3">
        <w:rPr>
          <w:rFonts w:ascii="Open Sans" w:hAnsi="Open Sans" w:cs="Open Sans"/>
          <w:sz w:val="16"/>
          <w:szCs w:val="16"/>
          <w:highlight w:val="yellow"/>
        </w:rPr>
        <w:t>most pertinent items</w:t>
      </w:r>
      <w:r>
        <w:rPr>
          <w:rFonts w:ascii="Open Sans" w:hAnsi="Open Sans" w:cs="Open Sans"/>
          <w:sz w:val="16"/>
          <w:szCs w:val="16"/>
          <w:highlight w:val="yellow"/>
        </w:rPr>
        <w:t xml:space="preserve"> for follow-up or discussion. </w:t>
      </w:r>
    </w:p>
    <w:p w14:paraId="5D8DFB41"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2AECE3AD" w14:textId="2E225D1D"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highlight w:val="yellow"/>
        </w:rPr>
        <w:t xml:space="preserve">Can you please edit/revise/add to the points on </w:t>
      </w:r>
      <w:r w:rsidR="003621A3">
        <w:rPr>
          <w:rFonts w:ascii="Open Sans" w:hAnsi="Open Sans" w:cs="Open Sans"/>
          <w:sz w:val="16"/>
          <w:szCs w:val="16"/>
          <w:highlight w:val="yellow"/>
        </w:rPr>
        <w:t xml:space="preserve">the </w:t>
      </w:r>
      <w:r>
        <w:rPr>
          <w:rFonts w:ascii="Open Sans" w:hAnsi="Open Sans" w:cs="Open Sans"/>
          <w:sz w:val="16"/>
          <w:szCs w:val="16"/>
          <w:highlight w:val="yellow"/>
        </w:rPr>
        <w:t>screen (the nine boxes)?</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Then, if there is </w:t>
      </w:r>
      <w:r w:rsidR="003621A3">
        <w:rPr>
          <w:rFonts w:ascii="Open Sans" w:hAnsi="Open Sans" w:cs="Open Sans"/>
          <w:sz w:val="16"/>
          <w:szCs w:val="16"/>
          <w:highlight w:val="yellow"/>
        </w:rPr>
        <w:t xml:space="preserve">a </w:t>
      </w:r>
      <w:r>
        <w:rPr>
          <w:rFonts w:ascii="Open Sans" w:hAnsi="Open Sans" w:cs="Open Sans"/>
          <w:sz w:val="16"/>
          <w:szCs w:val="16"/>
          <w:highlight w:val="yellow"/>
        </w:rPr>
        <w:t xml:space="preserve">specific rationale we should provide (universal to all or </w:t>
      </w:r>
      <w:r w:rsidR="003621A3">
        <w:rPr>
          <w:rFonts w:ascii="Open Sans" w:hAnsi="Open Sans" w:cs="Open Sans"/>
          <w:sz w:val="16"/>
          <w:szCs w:val="16"/>
          <w:highlight w:val="yellow"/>
        </w:rPr>
        <w:t>particular</w:t>
      </w:r>
      <w:r>
        <w:rPr>
          <w:rFonts w:ascii="Open Sans" w:hAnsi="Open Sans" w:cs="Open Sans"/>
          <w:sz w:val="16"/>
          <w:szCs w:val="16"/>
          <w:highlight w:val="yellow"/>
        </w:rPr>
        <w:t xml:space="preserve"> to each </w:t>
      </w:r>
      <w:proofErr w:type="gramStart"/>
      <w:r>
        <w:rPr>
          <w:rFonts w:ascii="Open Sans" w:hAnsi="Open Sans" w:cs="Open Sans"/>
          <w:sz w:val="16"/>
          <w:szCs w:val="16"/>
          <w:highlight w:val="yellow"/>
        </w:rPr>
        <w:t>selection</w:t>
      </w:r>
      <w:proofErr w:type="gramEnd"/>
      <w:r>
        <w:rPr>
          <w:rFonts w:ascii="Open Sans" w:hAnsi="Open Sans" w:cs="Open Sans"/>
          <w:sz w:val="16"/>
          <w:szCs w:val="16"/>
          <w:highlight w:val="yellow"/>
        </w:rPr>
        <w:t>)</w:t>
      </w:r>
      <w:r w:rsidR="003621A3">
        <w:rPr>
          <w:rFonts w:ascii="Open Sans" w:hAnsi="Open Sans" w:cs="Open Sans"/>
          <w:sz w:val="16"/>
          <w:szCs w:val="16"/>
          <w:highlight w:val="yellow"/>
        </w:rPr>
        <w:t>,</w:t>
      </w:r>
      <w:r>
        <w:rPr>
          <w:rFonts w:ascii="Open Sans" w:hAnsi="Open Sans" w:cs="Open Sans"/>
          <w:sz w:val="16"/>
          <w:szCs w:val="16"/>
          <w:highlight w:val="yellow"/>
        </w:rPr>
        <w:t xml:space="preserve"> can you please provide that?</w:t>
      </w:r>
    </w:p>
    <w:commentRangeEnd w:id="40"/>
    <w:p w14:paraId="5CE72F60" w14:textId="77777777" w:rsidR="00F7403C" w:rsidRDefault="00944A8D" w:rsidP="00F7403C">
      <w:r>
        <w:rPr>
          <w:rStyle w:val="CommentReference"/>
        </w:rPr>
        <w:commentReference w:id="40"/>
      </w:r>
    </w:p>
    <w:p w14:paraId="2C115350" w14:textId="77777777" w:rsidR="00F7403C" w:rsidRDefault="00F7403C" w:rsidP="00F7403C">
      <w:pPr>
        <w:pStyle w:val="Heading2"/>
      </w:pPr>
      <w:r>
        <w:lastRenderedPageBreak/>
        <w:t>3.5 Question re: step 3</w:t>
      </w:r>
    </w:p>
    <w:p w14:paraId="2FB5EAF2" w14:textId="0610D1FF" w:rsidR="00F7403C" w:rsidRDefault="005C5BE5" w:rsidP="00F7403C">
      <w:r>
        <w:rPr>
          <w:noProof/>
        </w:rPr>
        <w:drawing>
          <wp:inline distT="0" distB="0" distL="0" distR="0" wp14:anchorId="3430DC7A" wp14:editId="7C45350B">
            <wp:extent cx="3714750" cy="2089150"/>
            <wp:effectExtent l="0" t="0" r="0" b="0"/>
            <wp:docPr id="41" name="Picture 1568239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8239019"/>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0" cy="2089150"/>
                    </a:xfrm>
                    <a:prstGeom prst="rect">
                      <a:avLst/>
                    </a:prstGeom>
                    <a:noFill/>
                    <a:ln>
                      <a:noFill/>
                    </a:ln>
                  </pic:spPr>
                </pic:pic>
              </a:graphicData>
            </a:graphic>
          </wp:inline>
        </w:drawing>
      </w:r>
    </w:p>
    <w:p w14:paraId="7103194E" w14:textId="77777777" w:rsidR="00F7403C" w:rsidRDefault="00F7403C" w:rsidP="00F7403C">
      <w:pPr>
        <w:rPr>
          <w:b/>
        </w:rPr>
      </w:pPr>
      <w:r>
        <w:rPr>
          <w:b/>
        </w:rPr>
        <w:t>Notes:</w:t>
      </w:r>
    </w:p>
    <w:p w14:paraId="1EEECBE9" w14:textId="6516A2B3" w:rsidR="00F7403C" w:rsidRDefault="00F7403C">
      <w:pPr>
        <w:widowControl w:val="0"/>
        <w:autoSpaceDE w:val="0"/>
        <w:autoSpaceDN w:val="0"/>
        <w:adjustRightInd w:val="0"/>
        <w:spacing w:after="0" w:line="240" w:lineRule="auto"/>
        <w:rPr>
          <w:rFonts w:ascii="Open Sans" w:hAnsi="Open Sans" w:cs="Open Sans"/>
          <w:sz w:val="16"/>
          <w:szCs w:val="16"/>
          <w:highlight w:val="yellow"/>
        </w:rPr>
      </w:pPr>
      <w:commentRangeStart w:id="41"/>
      <w:r>
        <w:rPr>
          <w:rFonts w:ascii="Open Sans" w:hAnsi="Open Sans" w:cs="Open Sans"/>
          <w:sz w:val="16"/>
          <w:szCs w:val="16"/>
          <w:highlight w:val="yellow"/>
        </w:rPr>
        <w:t>This is a placeholder slide.</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The intent is for the learner to </w:t>
      </w:r>
      <w:proofErr w:type="gramStart"/>
      <w:r>
        <w:rPr>
          <w:rFonts w:ascii="Open Sans" w:hAnsi="Open Sans" w:cs="Open Sans"/>
          <w:sz w:val="16"/>
          <w:szCs w:val="16"/>
          <w:highlight w:val="yellow"/>
        </w:rPr>
        <w:t>identify</w:t>
      </w:r>
      <w:proofErr w:type="gramEnd"/>
      <w:r>
        <w:rPr>
          <w:rFonts w:ascii="Open Sans" w:hAnsi="Open Sans" w:cs="Open Sans"/>
          <w:sz w:val="16"/>
          <w:szCs w:val="16"/>
          <w:highlight w:val="yellow"/>
        </w:rPr>
        <w:t xml:space="preserve"> </w:t>
      </w:r>
      <w:r w:rsidR="003621A3">
        <w:rPr>
          <w:rFonts w:ascii="Open Sans" w:hAnsi="Open Sans" w:cs="Open Sans"/>
          <w:sz w:val="16"/>
          <w:szCs w:val="16"/>
          <w:highlight w:val="yellow"/>
        </w:rPr>
        <w:t>essential</w:t>
      </w:r>
      <w:r>
        <w:rPr>
          <w:rFonts w:ascii="Open Sans" w:hAnsi="Open Sans" w:cs="Open Sans"/>
          <w:sz w:val="16"/>
          <w:szCs w:val="16"/>
          <w:highlight w:val="yellow"/>
        </w:rPr>
        <w:t xml:space="preserve"> needs/ facts in Step 2 and then draft starter questions/topics for discussion</w:t>
      </w:r>
      <w:r w:rsidR="003621A3">
        <w:rPr>
          <w:rFonts w:ascii="Open Sans" w:hAnsi="Open Sans" w:cs="Open Sans"/>
          <w:sz w:val="16"/>
          <w:szCs w:val="16"/>
          <w:highlight w:val="yellow"/>
        </w:rPr>
        <w:t xml:space="preserve"> based on those facts selected</w:t>
      </w:r>
      <w:r>
        <w:rPr>
          <w:rFonts w:ascii="Open Sans" w:hAnsi="Open Sans" w:cs="Open Sans"/>
          <w:sz w:val="16"/>
          <w:szCs w:val="16"/>
          <w:highlight w:val="yellow"/>
        </w:rPr>
        <w:t>.</w:t>
      </w:r>
      <w:r w:rsidR="003621A3">
        <w:rPr>
          <w:rFonts w:ascii="Open Sans" w:hAnsi="Open Sans" w:cs="Open Sans"/>
          <w:sz w:val="16"/>
          <w:szCs w:val="16"/>
          <w:highlight w:val="yellow"/>
        </w:rPr>
        <w:t xml:space="preserve"> I need input from NYL regarding Steps 2 and 3 to build this out.</w:t>
      </w:r>
      <w:r>
        <w:rPr>
          <w:rFonts w:ascii="Open Sans" w:hAnsi="Open Sans" w:cs="Open Sans"/>
          <w:sz w:val="16"/>
          <w:szCs w:val="16"/>
          <w:highlight w:val="yellow"/>
        </w:rPr>
        <w:t xml:space="preserve"> </w:t>
      </w:r>
    </w:p>
    <w:p w14:paraId="4A1165D0" w14:textId="73F4330B"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highlight w:val="yellow"/>
        </w:rPr>
        <w:t>Therefore</w:t>
      </w:r>
      <w:r w:rsidR="003621A3">
        <w:rPr>
          <w:rFonts w:ascii="Open Sans" w:hAnsi="Open Sans" w:cs="Open Sans"/>
          <w:sz w:val="16"/>
          <w:szCs w:val="16"/>
          <w:highlight w:val="yellow"/>
        </w:rPr>
        <w:t>,</w:t>
      </w:r>
      <w:r>
        <w:rPr>
          <w:rFonts w:ascii="Open Sans" w:hAnsi="Open Sans" w:cs="Open Sans"/>
          <w:sz w:val="16"/>
          <w:szCs w:val="16"/>
          <w:highlight w:val="yellow"/>
        </w:rPr>
        <w:t xml:space="preserve"> this slide will </w:t>
      </w:r>
      <w:proofErr w:type="gramStart"/>
      <w:r>
        <w:rPr>
          <w:rFonts w:ascii="Open Sans" w:hAnsi="Open Sans" w:cs="Open Sans"/>
          <w:sz w:val="16"/>
          <w:szCs w:val="16"/>
          <w:highlight w:val="yellow"/>
        </w:rPr>
        <w:t>largely depend</w:t>
      </w:r>
      <w:proofErr w:type="gramEnd"/>
      <w:r>
        <w:rPr>
          <w:rFonts w:ascii="Open Sans" w:hAnsi="Open Sans" w:cs="Open Sans"/>
          <w:sz w:val="16"/>
          <w:szCs w:val="16"/>
          <w:highlight w:val="yellow"/>
        </w:rPr>
        <w:t xml:space="preserve"> on the input received on the previous slide from NYL.</w:t>
      </w:r>
      <w:commentRangeEnd w:id="41"/>
      <w:r w:rsidR="00D65DAA">
        <w:rPr>
          <w:rStyle w:val="CommentReference"/>
        </w:rPr>
        <w:commentReference w:id="41"/>
      </w:r>
    </w:p>
    <w:p w14:paraId="187BB0EF" w14:textId="77777777" w:rsidR="00F7403C" w:rsidRDefault="00F7403C" w:rsidP="00F7403C"/>
    <w:p w14:paraId="5C3F8887" w14:textId="77777777" w:rsidR="00F7403C" w:rsidRDefault="00F7403C" w:rsidP="00F7403C">
      <w:pPr>
        <w:pStyle w:val="Heading2"/>
      </w:pPr>
      <w:r>
        <w:t>3.6 Question re: step 4</w:t>
      </w:r>
    </w:p>
    <w:p w14:paraId="0C659CBB" w14:textId="56E97C9C" w:rsidR="00F7403C" w:rsidRDefault="005C5BE5" w:rsidP="00F7403C">
      <w:r>
        <w:rPr>
          <w:noProof/>
        </w:rPr>
        <w:drawing>
          <wp:inline distT="0" distB="0" distL="0" distR="0" wp14:anchorId="56415F60" wp14:editId="70004F27">
            <wp:extent cx="3708400" cy="2089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313A64D0" w14:textId="77777777" w:rsidR="00F7403C" w:rsidRDefault="00F7403C" w:rsidP="00F7403C">
      <w:pPr>
        <w:rPr>
          <w:b/>
        </w:rPr>
      </w:pPr>
      <w:r>
        <w:rPr>
          <w:b/>
        </w:rPr>
        <w:t>Notes:</w:t>
      </w:r>
    </w:p>
    <w:p w14:paraId="283A3FDA" w14:textId="1B1248E5" w:rsidR="00F7403C" w:rsidRDefault="00F7403C">
      <w:pPr>
        <w:widowControl w:val="0"/>
        <w:autoSpaceDE w:val="0"/>
        <w:autoSpaceDN w:val="0"/>
        <w:adjustRightInd w:val="0"/>
        <w:spacing w:after="0" w:line="240" w:lineRule="auto"/>
        <w:rPr>
          <w:rFonts w:ascii="Open Sans" w:hAnsi="Open Sans" w:cs="Open Sans"/>
          <w:sz w:val="16"/>
          <w:szCs w:val="16"/>
          <w:highlight w:val="yellow"/>
        </w:rPr>
      </w:pPr>
      <w:commentRangeStart w:id="42"/>
      <w:r>
        <w:rPr>
          <w:rFonts w:ascii="Open Sans" w:hAnsi="Open Sans" w:cs="Open Sans"/>
          <w:sz w:val="16"/>
          <w:szCs w:val="16"/>
          <w:highlight w:val="yellow"/>
        </w:rPr>
        <w:t>This is a placeholder slide.</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I need input from NYL </w:t>
      </w:r>
      <w:r w:rsidR="003621A3">
        <w:rPr>
          <w:rFonts w:ascii="Open Sans" w:hAnsi="Open Sans" w:cs="Open Sans"/>
          <w:sz w:val="16"/>
          <w:szCs w:val="16"/>
          <w:highlight w:val="yellow"/>
        </w:rPr>
        <w:t>regarding</w:t>
      </w:r>
      <w:r>
        <w:rPr>
          <w:rFonts w:ascii="Open Sans" w:hAnsi="Open Sans" w:cs="Open Sans"/>
          <w:sz w:val="16"/>
          <w:szCs w:val="16"/>
          <w:highlight w:val="yellow"/>
        </w:rPr>
        <w:t xml:space="preserve"> Steps 2 and 3 </w:t>
      </w:r>
      <w:r w:rsidR="003621A3">
        <w:rPr>
          <w:rFonts w:ascii="Open Sans" w:hAnsi="Open Sans" w:cs="Open Sans"/>
          <w:sz w:val="16"/>
          <w:szCs w:val="16"/>
          <w:highlight w:val="yellow"/>
        </w:rPr>
        <w:t>to</w:t>
      </w:r>
      <w:r>
        <w:rPr>
          <w:rFonts w:ascii="Open Sans" w:hAnsi="Open Sans" w:cs="Open Sans"/>
          <w:sz w:val="16"/>
          <w:szCs w:val="16"/>
          <w:highlight w:val="yellow"/>
        </w:rPr>
        <w:t xml:space="preserve"> build this out.</w:t>
      </w:r>
      <w:r w:rsidR="003621A3">
        <w:rPr>
          <w:rFonts w:ascii="Open Sans" w:hAnsi="Open Sans" w:cs="Open Sans"/>
          <w:sz w:val="16"/>
          <w:szCs w:val="16"/>
          <w:highlight w:val="yellow"/>
        </w:rPr>
        <w:t xml:space="preserve"> </w:t>
      </w:r>
      <w:r>
        <w:rPr>
          <w:rFonts w:ascii="Open Sans" w:hAnsi="Open Sans" w:cs="Open Sans"/>
          <w:sz w:val="16"/>
          <w:szCs w:val="16"/>
          <w:highlight w:val="yellow"/>
        </w:rPr>
        <w:t xml:space="preserve">The </w:t>
      </w:r>
      <w:r w:rsidR="003621A3">
        <w:rPr>
          <w:rFonts w:ascii="Open Sans" w:hAnsi="Open Sans" w:cs="Open Sans"/>
          <w:sz w:val="16"/>
          <w:szCs w:val="16"/>
          <w:highlight w:val="yellow"/>
        </w:rPr>
        <w:t>learner intends</w:t>
      </w:r>
      <w:r>
        <w:rPr>
          <w:rFonts w:ascii="Open Sans" w:hAnsi="Open Sans" w:cs="Open Sans"/>
          <w:sz w:val="16"/>
          <w:szCs w:val="16"/>
          <w:highlight w:val="yellow"/>
        </w:rPr>
        <w:t xml:space="preserve"> to </w:t>
      </w:r>
      <w:proofErr w:type="gramStart"/>
      <w:r>
        <w:rPr>
          <w:rFonts w:ascii="Open Sans" w:hAnsi="Open Sans" w:cs="Open Sans"/>
          <w:sz w:val="16"/>
          <w:szCs w:val="16"/>
          <w:highlight w:val="yellow"/>
        </w:rPr>
        <w:t>identify</w:t>
      </w:r>
      <w:proofErr w:type="gramEnd"/>
      <w:r>
        <w:rPr>
          <w:rFonts w:ascii="Open Sans" w:hAnsi="Open Sans" w:cs="Open Sans"/>
          <w:sz w:val="16"/>
          <w:szCs w:val="16"/>
          <w:highlight w:val="yellow"/>
        </w:rPr>
        <w:t xml:space="preserve"> </w:t>
      </w:r>
      <w:r w:rsidR="003621A3">
        <w:rPr>
          <w:rFonts w:ascii="Open Sans" w:hAnsi="Open Sans" w:cs="Open Sans"/>
          <w:sz w:val="16"/>
          <w:szCs w:val="16"/>
          <w:highlight w:val="yellow"/>
        </w:rPr>
        <w:t>essential</w:t>
      </w:r>
      <w:r>
        <w:rPr>
          <w:rFonts w:ascii="Open Sans" w:hAnsi="Open Sans" w:cs="Open Sans"/>
          <w:sz w:val="16"/>
          <w:szCs w:val="16"/>
          <w:highlight w:val="yellow"/>
        </w:rPr>
        <w:t xml:space="preserve"> needs/ facts in Step 2 and then</w:t>
      </w:r>
      <w:r w:rsidR="003621A3">
        <w:rPr>
          <w:rFonts w:ascii="Open Sans" w:hAnsi="Open Sans" w:cs="Open Sans"/>
          <w:sz w:val="16"/>
          <w:szCs w:val="16"/>
          <w:highlight w:val="yellow"/>
        </w:rPr>
        <w:t>,</w:t>
      </w:r>
      <w:r>
        <w:rPr>
          <w:rFonts w:ascii="Open Sans" w:hAnsi="Open Sans" w:cs="Open Sans"/>
          <w:sz w:val="16"/>
          <w:szCs w:val="16"/>
          <w:highlight w:val="yellow"/>
        </w:rPr>
        <w:t xml:space="preserve"> based on those facts selected, draft starter questions/topics for discussion in Step 3</w:t>
      </w:r>
      <w:r w:rsidR="003621A3">
        <w:rPr>
          <w:rFonts w:ascii="Open Sans" w:hAnsi="Open Sans" w:cs="Open Sans"/>
          <w:sz w:val="16"/>
          <w:szCs w:val="16"/>
          <w:highlight w:val="yellow"/>
        </w:rPr>
        <w:t>. On</w:t>
      </w:r>
      <w:r>
        <w:rPr>
          <w:rFonts w:ascii="Open Sans" w:hAnsi="Open Sans" w:cs="Open Sans"/>
          <w:sz w:val="16"/>
          <w:szCs w:val="16"/>
          <w:highlight w:val="yellow"/>
        </w:rPr>
        <w:t xml:space="preserve"> this slide, draft an Agenda based on those things.</w:t>
      </w:r>
      <w:r w:rsidR="003621A3">
        <w:rPr>
          <w:rFonts w:ascii="Open Sans" w:hAnsi="Open Sans" w:cs="Open Sans"/>
          <w:sz w:val="16"/>
          <w:szCs w:val="16"/>
          <w:highlight w:val="yellow"/>
        </w:rPr>
        <w:t xml:space="preserve"> Could it</w:t>
      </w:r>
      <w:r>
        <w:rPr>
          <w:rFonts w:ascii="Open Sans" w:hAnsi="Open Sans" w:cs="Open Sans"/>
          <w:sz w:val="16"/>
          <w:szCs w:val="16"/>
          <w:highlight w:val="yellow"/>
        </w:rPr>
        <w:t xml:space="preserve"> be </w:t>
      </w:r>
      <w:r w:rsidR="003621A3">
        <w:rPr>
          <w:rFonts w:ascii="Open Sans" w:hAnsi="Open Sans" w:cs="Open Sans"/>
          <w:sz w:val="16"/>
          <w:szCs w:val="16"/>
          <w:highlight w:val="yellow"/>
        </w:rPr>
        <w:t xml:space="preserve">the </w:t>
      </w:r>
      <w:r>
        <w:rPr>
          <w:rFonts w:ascii="Open Sans" w:hAnsi="Open Sans" w:cs="Open Sans"/>
          <w:sz w:val="16"/>
          <w:szCs w:val="16"/>
          <w:highlight w:val="yellow"/>
        </w:rPr>
        <w:t>sequencing of the “Important points” (in terms of high --&gt; low priority?</w:t>
      </w:r>
      <w:r w:rsidR="003621A3">
        <w:rPr>
          <w:rFonts w:ascii="Open Sans" w:hAnsi="Open Sans" w:cs="Open Sans"/>
          <w:sz w:val="16"/>
          <w:szCs w:val="16"/>
          <w:highlight w:val="yellow"/>
        </w:rPr>
        <w:t xml:space="preserve"> </w:t>
      </w:r>
      <w:proofErr w:type="gramStart"/>
      <w:r>
        <w:rPr>
          <w:rFonts w:ascii="Open Sans" w:hAnsi="Open Sans" w:cs="Open Sans"/>
          <w:sz w:val="16"/>
          <w:szCs w:val="16"/>
          <w:highlight w:val="yellow"/>
        </w:rPr>
        <w:t>OR,</w:t>
      </w:r>
      <w:proofErr w:type="gramEnd"/>
      <w:r>
        <w:rPr>
          <w:rFonts w:ascii="Open Sans" w:hAnsi="Open Sans" w:cs="Open Sans"/>
          <w:sz w:val="16"/>
          <w:szCs w:val="16"/>
          <w:highlight w:val="yellow"/>
        </w:rPr>
        <w:t xml:space="preserve"> we could present 2-3 sample “Agendas” and ask the learner to select the </w:t>
      </w:r>
      <w:r w:rsidR="003621A3">
        <w:rPr>
          <w:rFonts w:ascii="Open Sans" w:hAnsi="Open Sans" w:cs="Open Sans"/>
          <w:sz w:val="16"/>
          <w:szCs w:val="16"/>
          <w:highlight w:val="yellow"/>
        </w:rPr>
        <w:t>most appropriate agenda</w:t>
      </w:r>
      <w:r>
        <w:rPr>
          <w:rFonts w:ascii="Open Sans" w:hAnsi="Open Sans" w:cs="Open Sans"/>
          <w:sz w:val="16"/>
          <w:szCs w:val="16"/>
          <w:highlight w:val="yellow"/>
        </w:rPr>
        <w:t xml:space="preserve"> based on what they know about the </w:t>
      </w:r>
      <w:r w:rsidR="003621A3">
        <w:rPr>
          <w:rFonts w:ascii="Open Sans" w:hAnsi="Open Sans" w:cs="Open Sans"/>
          <w:sz w:val="16"/>
          <w:szCs w:val="16"/>
          <w:highlight w:val="yellow"/>
        </w:rPr>
        <w:t>Client</w:t>
      </w:r>
      <w:r>
        <w:rPr>
          <w:rFonts w:ascii="Open Sans" w:hAnsi="Open Sans" w:cs="Open Sans"/>
          <w:sz w:val="16"/>
          <w:szCs w:val="16"/>
          <w:highlight w:val="yellow"/>
        </w:rPr>
        <w:t>.</w:t>
      </w:r>
    </w:p>
    <w:p w14:paraId="5DB06230"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highlight w:val="yellow"/>
        </w:rPr>
        <w:lastRenderedPageBreak/>
        <w:t>NYL – please provide content/input.</w:t>
      </w:r>
      <w:commentRangeEnd w:id="42"/>
      <w:r w:rsidR="00D65DAA">
        <w:rPr>
          <w:rStyle w:val="CommentReference"/>
        </w:rPr>
        <w:commentReference w:id="42"/>
      </w:r>
    </w:p>
    <w:p w14:paraId="52B3BD07" w14:textId="77777777" w:rsidR="00F7403C" w:rsidRDefault="00F7403C" w:rsidP="00F7403C"/>
    <w:p w14:paraId="54679D78" w14:textId="77777777" w:rsidR="00F7403C" w:rsidRDefault="00F7403C" w:rsidP="00F7403C">
      <w:pPr>
        <w:pStyle w:val="Heading2"/>
      </w:pPr>
      <w:r>
        <w:t>3.7 Video Placeholder</w:t>
      </w:r>
    </w:p>
    <w:p w14:paraId="2610DBF6" w14:textId="0C6A077F" w:rsidR="00F7403C" w:rsidRDefault="005C5BE5" w:rsidP="00F7403C">
      <w:r>
        <w:rPr>
          <w:noProof/>
        </w:rPr>
        <w:drawing>
          <wp:inline distT="0" distB="0" distL="0" distR="0" wp14:anchorId="24F4D658" wp14:editId="42E954E1">
            <wp:extent cx="3708400" cy="2089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6FD33E43" w14:textId="77777777" w:rsidR="00F7403C" w:rsidRDefault="00F7403C" w:rsidP="00F7403C">
      <w:pPr>
        <w:rPr>
          <w:b/>
        </w:rPr>
      </w:pPr>
      <w:r>
        <w:rPr>
          <w:b/>
        </w:rPr>
        <w:t>Notes:</w:t>
      </w:r>
    </w:p>
    <w:p w14:paraId="16087EA3" w14:textId="7043D78C"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Dennis: Wow – I feel MUCH better about meeting with Will and Tasha – knowing that they have some specific things we need to address makes me feel like our meeting has </w:t>
      </w:r>
      <w:r w:rsidR="003621A3">
        <w:rPr>
          <w:rFonts w:ascii="Open Sans" w:hAnsi="Open Sans" w:cs="Open Sans"/>
          <w:sz w:val="16"/>
          <w:szCs w:val="16"/>
        </w:rPr>
        <w:t xml:space="preserve">a </w:t>
      </w:r>
      <w:r>
        <w:rPr>
          <w:rFonts w:ascii="Open Sans" w:hAnsi="Open Sans" w:cs="Open Sans"/>
          <w:sz w:val="16"/>
          <w:szCs w:val="16"/>
        </w:rPr>
        <w:t xml:space="preserve">real purpose – </w:t>
      </w:r>
      <w:proofErr w:type="gramStart"/>
      <w:r>
        <w:rPr>
          <w:rFonts w:ascii="Open Sans" w:hAnsi="Open Sans" w:cs="Open Sans"/>
          <w:sz w:val="16"/>
          <w:szCs w:val="16"/>
        </w:rPr>
        <w:t>and</w:t>
      </w:r>
      <w:r w:rsidR="003621A3">
        <w:rPr>
          <w:rFonts w:ascii="Open Sans" w:hAnsi="Open Sans" w:cs="Open Sans"/>
          <w:sz w:val="16"/>
          <w:szCs w:val="16"/>
        </w:rPr>
        <w:t>,</w:t>
      </w:r>
      <w:proofErr w:type="gramEnd"/>
      <w:r>
        <w:rPr>
          <w:rFonts w:ascii="Open Sans" w:hAnsi="Open Sans" w:cs="Open Sans"/>
          <w:sz w:val="16"/>
          <w:szCs w:val="16"/>
        </w:rPr>
        <w:t xml:space="preserve"> </w:t>
      </w:r>
      <w:r w:rsidR="003621A3">
        <w:rPr>
          <w:rFonts w:ascii="Open Sans" w:hAnsi="Open Sans" w:cs="Open Sans"/>
          <w:sz w:val="16"/>
          <w:szCs w:val="16"/>
        </w:rPr>
        <w:t>significantly</w:t>
      </w:r>
      <w:r>
        <w:rPr>
          <w:rFonts w:ascii="Open Sans" w:hAnsi="Open Sans" w:cs="Open Sans"/>
          <w:sz w:val="16"/>
          <w:szCs w:val="16"/>
        </w:rPr>
        <w:t xml:space="preserve"> – </w:t>
      </w:r>
      <w:r w:rsidR="003621A3">
        <w:rPr>
          <w:rFonts w:ascii="Open Sans" w:hAnsi="Open Sans" w:cs="Open Sans"/>
          <w:sz w:val="16"/>
          <w:szCs w:val="16"/>
        </w:rPr>
        <w:t xml:space="preserve">a </w:t>
      </w:r>
      <w:r>
        <w:rPr>
          <w:rFonts w:ascii="Open Sans" w:hAnsi="Open Sans" w:cs="Open Sans"/>
          <w:sz w:val="16"/>
          <w:szCs w:val="16"/>
        </w:rPr>
        <w:t xml:space="preserve">real benefit for the </w:t>
      </w:r>
      <w:r w:rsidR="003621A3">
        <w:rPr>
          <w:rFonts w:ascii="Open Sans" w:hAnsi="Open Sans" w:cs="Open Sans"/>
          <w:sz w:val="16"/>
          <w:szCs w:val="16"/>
        </w:rPr>
        <w:t>Client</w:t>
      </w:r>
      <w:r>
        <w:rPr>
          <w:rFonts w:ascii="Open Sans" w:hAnsi="Open Sans" w:cs="Open Sans"/>
          <w:sz w:val="16"/>
          <w:szCs w:val="16"/>
        </w:rPr>
        <w:t>.</w:t>
      </w:r>
      <w:r w:rsidR="003621A3">
        <w:rPr>
          <w:rFonts w:ascii="Open Sans" w:hAnsi="Open Sans" w:cs="Open Sans"/>
          <w:sz w:val="16"/>
          <w:szCs w:val="16"/>
        </w:rPr>
        <w:t xml:space="preserve"> </w:t>
      </w:r>
      <w:proofErr w:type="gramStart"/>
      <w:r>
        <w:rPr>
          <w:rFonts w:ascii="Open Sans" w:hAnsi="Open Sans" w:cs="Open Sans"/>
          <w:sz w:val="16"/>
          <w:szCs w:val="16"/>
        </w:rPr>
        <w:t>I’m</w:t>
      </w:r>
      <w:proofErr w:type="gramEnd"/>
      <w:r>
        <w:rPr>
          <w:rFonts w:ascii="Open Sans" w:hAnsi="Open Sans" w:cs="Open Sans"/>
          <w:sz w:val="16"/>
          <w:szCs w:val="16"/>
        </w:rPr>
        <w:t xml:space="preserve"> using these practices moving forward.</w:t>
      </w:r>
    </w:p>
    <w:p w14:paraId="5EEEF513"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103CCD25" w14:textId="672A2F91"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Sarah: Absolutely!</w:t>
      </w:r>
      <w:r w:rsidR="003621A3">
        <w:rPr>
          <w:rFonts w:ascii="Open Sans" w:hAnsi="Open Sans" w:cs="Open Sans"/>
          <w:sz w:val="16"/>
          <w:szCs w:val="16"/>
        </w:rPr>
        <w:t xml:space="preserve"> </w:t>
      </w:r>
      <w:proofErr w:type="gramStart"/>
      <w:r>
        <w:rPr>
          <w:rFonts w:ascii="Open Sans" w:hAnsi="Open Sans" w:cs="Open Sans"/>
          <w:sz w:val="16"/>
          <w:szCs w:val="16"/>
        </w:rPr>
        <w:t>That’s</w:t>
      </w:r>
      <w:proofErr w:type="gramEnd"/>
      <w:r>
        <w:rPr>
          <w:rFonts w:ascii="Open Sans" w:hAnsi="Open Sans" w:cs="Open Sans"/>
          <w:sz w:val="16"/>
          <w:szCs w:val="16"/>
        </w:rPr>
        <w:t xml:space="preserve"> </w:t>
      </w:r>
      <w:r w:rsidR="003621A3">
        <w:rPr>
          <w:rFonts w:ascii="Open Sans" w:hAnsi="Open Sans" w:cs="Open Sans"/>
          <w:sz w:val="16"/>
          <w:szCs w:val="16"/>
        </w:rPr>
        <w:t>precisely</w:t>
      </w:r>
      <w:r>
        <w:rPr>
          <w:rFonts w:ascii="Open Sans" w:hAnsi="Open Sans" w:cs="Open Sans"/>
          <w:sz w:val="16"/>
          <w:szCs w:val="16"/>
        </w:rPr>
        <w:t xml:space="preserve"> the point - it’s making sure you’re as best prepared as possible </w:t>
      </w:r>
      <w:r w:rsidR="003621A3">
        <w:rPr>
          <w:rFonts w:ascii="Open Sans" w:hAnsi="Open Sans" w:cs="Open Sans"/>
          <w:sz w:val="16"/>
          <w:szCs w:val="16"/>
        </w:rPr>
        <w:t>to truly address the Client’s needs and serve as an advisor</w:t>
      </w:r>
      <w:r>
        <w:rPr>
          <w:rFonts w:ascii="Open Sans" w:hAnsi="Open Sans" w:cs="Open Sans"/>
          <w:sz w:val="16"/>
          <w:szCs w:val="16"/>
        </w:rPr>
        <w:t>.</w:t>
      </w:r>
      <w:r w:rsidR="003621A3">
        <w:rPr>
          <w:rFonts w:ascii="Open Sans" w:hAnsi="Open Sans" w:cs="Open Sans"/>
          <w:sz w:val="16"/>
          <w:szCs w:val="16"/>
        </w:rPr>
        <w:t xml:space="preserve"> </w:t>
      </w:r>
      <w:r>
        <w:rPr>
          <w:rFonts w:ascii="Open Sans" w:hAnsi="Open Sans" w:cs="Open Sans"/>
          <w:sz w:val="16"/>
          <w:szCs w:val="16"/>
        </w:rPr>
        <w:t xml:space="preserve">When the </w:t>
      </w:r>
      <w:r w:rsidR="003621A3">
        <w:rPr>
          <w:rFonts w:ascii="Open Sans" w:hAnsi="Open Sans" w:cs="Open Sans"/>
          <w:sz w:val="16"/>
          <w:szCs w:val="16"/>
        </w:rPr>
        <w:t>Client</w:t>
      </w:r>
      <w:r>
        <w:rPr>
          <w:rFonts w:ascii="Open Sans" w:hAnsi="Open Sans" w:cs="Open Sans"/>
          <w:sz w:val="16"/>
          <w:szCs w:val="16"/>
        </w:rPr>
        <w:t xml:space="preserve"> feels that </w:t>
      </w:r>
      <w:proofErr w:type="gramStart"/>
      <w:r>
        <w:rPr>
          <w:rFonts w:ascii="Open Sans" w:hAnsi="Open Sans" w:cs="Open Sans"/>
          <w:sz w:val="16"/>
          <w:szCs w:val="16"/>
        </w:rPr>
        <w:t>you’re</w:t>
      </w:r>
      <w:proofErr w:type="gramEnd"/>
      <w:r>
        <w:rPr>
          <w:rFonts w:ascii="Open Sans" w:hAnsi="Open Sans" w:cs="Open Sans"/>
          <w:sz w:val="16"/>
          <w:szCs w:val="16"/>
        </w:rPr>
        <w:t xml:space="preserve"> invested in the relationship, they’re more likely to be open to discussions long-term.</w:t>
      </w:r>
      <w:r w:rsidR="003621A3">
        <w:rPr>
          <w:rFonts w:ascii="Open Sans" w:hAnsi="Open Sans" w:cs="Open Sans"/>
          <w:sz w:val="16"/>
          <w:szCs w:val="16"/>
        </w:rPr>
        <w:t xml:space="preserve"> </w:t>
      </w:r>
      <w:proofErr w:type="gramStart"/>
      <w:r>
        <w:rPr>
          <w:rFonts w:ascii="Open Sans" w:hAnsi="Open Sans" w:cs="Open Sans"/>
          <w:sz w:val="16"/>
          <w:szCs w:val="16"/>
        </w:rPr>
        <w:t>I’m</w:t>
      </w:r>
      <w:proofErr w:type="gramEnd"/>
      <w:r>
        <w:rPr>
          <w:rFonts w:ascii="Open Sans" w:hAnsi="Open Sans" w:cs="Open Sans"/>
          <w:sz w:val="16"/>
          <w:szCs w:val="16"/>
        </w:rPr>
        <w:t xml:space="preserve"> so glad I could help – if you need anything else</w:t>
      </w:r>
      <w:r w:rsidR="003621A3">
        <w:rPr>
          <w:rFonts w:ascii="Open Sans" w:hAnsi="Open Sans" w:cs="Open Sans"/>
          <w:sz w:val="16"/>
          <w:szCs w:val="16"/>
        </w:rPr>
        <w:t>,</w:t>
      </w:r>
      <w:r>
        <w:rPr>
          <w:rFonts w:ascii="Open Sans" w:hAnsi="Open Sans" w:cs="Open Sans"/>
          <w:sz w:val="16"/>
          <w:szCs w:val="16"/>
        </w:rPr>
        <w:t xml:space="preserve"> don’t hesitate to reach out.</w:t>
      </w:r>
    </w:p>
    <w:p w14:paraId="0796C5DC"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3E312BFD"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rPr>
        <w:t>(Video fade)</w:t>
      </w:r>
    </w:p>
    <w:p w14:paraId="7F71630C" w14:textId="77777777" w:rsidR="00F7403C" w:rsidRDefault="00F7403C" w:rsidP="00F7403C"/>
    <w:p w14:paraId="3BF1B0E8" w14:textId="62176AA2" w:rsidR="00F7403C" w:rsidRDefault="00F7403C" w:rsidP="00F7403C">
      <w:pPr>
        <w:pStyle w:val="Heading1"/>
      </w:pPr>
      <w:r>
        <w:lastRenderedPageBreak/>
        <w:t>4.</w:t>
      </w:r>
      <w:r w:rsidR="003621A3">
        <w:t xml:space="preserve"> </w:t>
      </w:r>
      <w:r>
        <w:t>Summary and Conclusion</w:t>
      </w:r>
    </w:p>
    <w:p w14:paraId="421C7D56" w14:textId="77777777" w:rsidR="00F7403C" w:rsidRDefault="00F7403C" w:rsidP="00F7403C">
      <w:pPr>
        <w:pStyle w:val="Heading2"/>
      </w:pPr>
      <w:r>
        <w:t>4.1 Testimonial</w:t>
      </w:r>
    </w:p>
    <w:p w14:paraId="5A0129E7" w14:textId="408337D4" w:rsidR="00F7403C" w:rsidRDefault="005C5BE5" w:rsidP="00F7403C">
      <w:r>
        <w:rPr>
          <w:noProof/>
        </w:rPr>
        <w:drawing>
          <wp:inline distT="0" distB="0" distL="0" distR="0" wp14:anchorId="5FCFBA18" wp14:editId="24A3F1E2">
            <wp:extent cx="3708400" cy="2089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79B15EB4" w14:textId="77777777" w:rsidR="00F7403C" w:rsidRDefault="00F7403C" w:rsidP="00F7403C">
      <w:pPr>
        <w:rPr>
          <w:b/>
        </w:rPr>
      </w:pPr>
      <w:r>
        <w:rPr>
          <w:b/>
        </w:rPr>
        <w:t>Notes:</w:t>
      </w:r>
    </w:p>
    <w:p w14:paraId="248B0CCA" w14:textId="601ED9EB"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What did you think about Dennis’s preparation for his client review?</w:t>
      </w:r>
      <w:r w:rsidR="003621A3">
        <w:rPr>
          <w:rFonts w:ascii="Open Sans" w:hAnsi="Open Sans" w:cs="Open Sans"/>
          <w:sz w:val="16"/>
          <w:szCs w:val="16"/>
        </w:rPr>
        <w:t xml:space="preserve"> </w:t>
      </w:r>
      <w:r>
        <w:rPr>
          <w:rFonts w:ascii="Open Sans" w:hAnsi="Open Sans" w:cs="Open Sans"/>
          <w:sz w:val="16"/>
          <w:szCs w:val="16"/>
        </w:rPr>
        <w:t xml:space="preserve">How confident are you in your ability to implement those same practices? </w:t>
      </w:r>
    </w:p>
    <w:p w14:paraId="05765C5B"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28C1C0AA" w14:textId="586FC0D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 xml:space="preserve">By making client </w:t>
      </w:r>
      <w:proofErr w:type="gramStart"/>
      <w:r>
        <w:rPr>
          <w:rFonts w:ascii="Open Sans" w:hAnsi="Open Sans" w:cs="Open Sans"/>
          <w:sz w:val="16"/>
          <w:szCs w:val="16"/>
        </w:rPr>
        <w:t>reviews, and</w:t>
      </w:r>
      <w:proofErr w:type="gramEnd"/>
      <w:r>
        <w:rPr>
          <w:rFonts w:ascii="Open Sans" w:hAnsi="Open Sans" w:cs="Open Sans"/>
          <w:sz w:val="16"/>
          <w:szCs w:val="16"/>
        </w:rPr>
        <w:t xml:space="preserve"> </w:t>
      </w:r>
      <w:r>
        <w:rPr>
          <w:rFonts w:ascii="Open Sans" w:hAnsi="Open Sans" w:cs="Open Sans"/>
          <w:i/>
          <w:iCs/>
          <w:sz w:val="16"/>
          <w:szCs w:val="16"/>
        </w:rPr>
        <w:t xml:space="preserve">preparing for </w:t>
      </w:r>
      <w:r w:rsidR="003621A3">
        <w:rPr>
          <w:rFonts w:ascii="Open Sans" w:hAnsi="Open Sans" w:cs="Open Sans"/>
          <w:sz w:val="16"/>
          <w:szCs w:val="16"/>
        </w:rPr>
        <w:t>Client</w:t>
      </w:r>
      <w:r>
        <w:rPr>
          <w:rFonts w:ascii="Open Sans" w:hAnsi="Open Sans" w:cs="Open Sans"/>
          <w:sz w:val="16"/>
          <w:szCs w:val="16"/>
        </w:rPr>
        <w:t xml:space="preserve"> reviews a priority in your business, you are maximizing your role as a trusted agent – someone fully attuned to the </w:t>
      </w:r>
      <w:r w:rsidR="003621A3">
        <w:rPr>
          <w:rFonts w:ascii="Open Sans" w:hAnsi="Open Sans" w:cs="Open Sans"/>
          <w:sz w:val="16"/>
          <w:szCs w:val="16"/>
        </w:rPr>
        <w:t>Client’s</w:t>
      </w:r>
      <w:r>
        <w:rPr>
          <w:rFonts w:ascii="Open Sans" w:hAnsi="Open Sans" w:cs="Open Sans"/>
          <w:sz w:val="16"/>
          <w:szCs w:val="16"/>
        </w:rPr>
        <w:t xml:space="preserve"> changing needs, regardless of their life stage. </w:t>
      </w:r>
    </w:p>
    <w:p w14:paraId="2C08F6AD"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6EEC182C" w14:textId="77777777" w:rsidR="00F7403C" w:rsidRDefault="00F7403C">
      <w:pPr>
        <w:widowControl w:val="0"/>
        <w:autoSpaceDE w:val="0"/>
        <w:autoSpaceDN w:val="0"/>
        <w:adjustRightInd w:val="0"/>
        <w:spacing w:after="0" w:line="240" w:lineRule="auto"/>
        <w:rPr>
          <w:rFonts w:ascii="Open Sans" w:hAnsi="Open Sans" w:cs="Open Sans"/>
          <w:sz w:val="16"/>
          <w:szCs w:val="16"/>
        </w:rPr>
      </w:pPr>
      <w:r>
        <w:rPr>
          <w:rFonts w:ascii="Open Sans" w:hAnsi="Open Sans" w:cs="Open Sans"/>
          <w:sz w:val="16"/>
          <w:szCs w:val="16"/>
        </w:rPr>
        <w:t>In the next course, you will learn more about the review conversation – including best practices and talk paths.</w:t>
      </w:r>
    </w:p>
    <w:p w14:paraId="72683B34" w14:textId="77777777" w:rsidR="00F7403C" w:rsidRDefault="00F7403C">
      <w:pPr>
        <w:widowControl w:val="0"/>
        <w:autoSpaceDE w:val="0"/>
        <w:autoSpaceDN w:val="0"/>
        <w:adjustRightInd w:val="0"/>
        <w:spacing w:after="0" w:line="240" w:lineRule="auto"/>
        <w:rPr>
          <w:rFonts w:ascii="Open Sans" w:hAnsi="Open Sans" w:cs="Open Sans"/>
          <w:sz w:val="16"/>
          <w:szCs w:val="16"/>
        </w:rPr>
      </w:pPr>
    </w:p>
    <w:p w14:paraId="23B43766" w14:textId="77777777" w:rsidR="00F7403C" w:rsidRDefault="00000000">
      <w:pPr>
        <w:widowControl w:val="0"/>
        <w:autoSpaceDE w:val="0"/>
        <w:autoSpaceDN w:val="0"/>
        <w:adjustRightInd w:val="0"/>
        <w:spacing w:after="0" w:line="240" w:lineRule="auto"/>
        <w:rPr>
          <w:rFonts w:ascii="Microsoft Sans Serif" w:hAnsi="Microsoft Sans Serif" w:cs="Microsoft Sans Serif"/>
          <w:sz w:val="17"/>
          <w:szCs w:val="17"/>
        </w:rPr>
      </w:pPr>
      <w:hyperlink r:id="rId64" w:history="1">
        <w:r w:rsidR="00F7403C">
          <w:rPr>
            <w:rFonts w:ascii="Open Sans" w:hAnsi="Open Sans" w:cs="Open Sans"/>
            <w:sz w:val="16"/>
            <w:szCs w:val="16"/>
          </w:rPr>
          <w:t>https://www.istockphoto.com/photo/smiling-african-american-financial-advisor-working-in-her-office-gm1185460637-334102161</w:t>
        </w:r>
      </w:hyperlink>
    </w:p>
    <w:p w14:paraId="53BE011F" w14:textId="77777777" w:rsidR="00F7403C" w:rsidRDefault="00F7403C" w:rsidP="00F7403C"/>
    <w:p w14:paraId="3B3DDD86" w14:textId="77777777" w:rsidR="00F7403C" w:rsidRDefault="00F7403C" w:rsidP="00F7403C">
      <w:pPr>
        <w:pStyle w:val="Heading2"/>
      </w:pPr>
      <w:r>
        <w:t>4.2 Course Completion</w:t>
      </w:r>
    </w:p>
    <w:p w14:paraId="4F6840A9" w14:textId="77777777" w:rsidR="00F7403C" w:rsidRDefault="00F7403C" w:rsidP="00F7403C">
      <w:pPr>
        <w:rPr>
          <w:i/>
        </w:rPr>
      </w:pPr>
      <w:r>
        <w:rPr>
          <w:i/>
        </w:rPr>
        <w:t xml:space="preserve"> (True/False, 10 points, unlimited attempts permitted)</w:t>
      </w:r>
    </w:p>
    <w:p w14:paraId="6D856B35" w14:textId="5B722B94" w:rsidR="00F7403C" w:rsidRDefault="005C5BE5" w:rsidP="00F7403C">
      <w:r>
        <w:rPr>
          <w:noProof/>
        </w:rPr>
        <w:lastRenderedPageBreak/>
        <w:drawing>
          <wp:inline distT="0" distB="0" distL="0" distR="0" wp14:anchorId="3F23198A" wp14:editId="04EB8C4D">
            <wp:extent cx="3708400" cy="2089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Look w:val="0000" w:firstRow="0" w:lastRow="0" w:firstColumn="0" w:lastColumn="0" w:noHBand="0" w:noVBand="0"/>
      </w:tblPr>
      <w:tblGrid>
        <w:gridCol w:w="1152"/>
        <w:gridCol w:w="7603"/>
      </w:tblGrid>
      <w:tr w:rsidR="00F7403C" w14:paraId="3689A82B" w14:textId="77777777" w:rsidTr="00F7403C">
        <w:tc>
          <w:tcPr>
            <w:tcW w:w="1152" w:type="dxa"/>
            <w:tcBorders>
              <w:top w:val="single" w:sz="12" w:space="0" w:color="auto"/>
              <w:bottom w:val="single" w:sz="12" w:space="0" w:color="auto"/>
            </w:tcBorders>
            <w:shd w:val="clear" w:color="auto" w:fill="C0C0C0"/>
          </w:tcPr>
          <w:p w14:paraId="326ECBF6" w14:textId="77777777" w:rsidR="00F7403C" w:rsidRDefault="00F7403C" w:rsidP="00F7403C">
            <w:pPr>
              <w:keepNext/>
              <w:spacing w:after="0"/>
            </w:pPr>
            <w:r>
              <w:t>Correct</w:t>
            </w:r>
          </w:p>
        </w:tc>
        <w:tc>
          <w:tcPr>
            <w:tcW w:w="7603" w:type="dxa"/>
            <w:tcBorders>
              <w:top w:val="single" w:sz="12" w:space="0" w:color="auto"/>
              <w:bottom w:val="single" w:sz="12" w:space="0" w:color="auto"/>
            </w:tcBorders>
            <w:shd w:val="clear" w:color="auto" w:fill="C0C0C0"/>
          </w:tcPr>
          <w:p w14:paraId="5F937202" w14:textId="77777777" w:rsidR="00F7403C" w:rsidRDefault="00F7403C" w:rsidP="00F7403C">
            <w:pPr>
              <w:keepNext/>
              <w:spacing w:after="0"/>
            </w:pPr>
            <w:r>
              <w:t>Choice</w:t>
            </w:r>
          </w:p>
        </w:tc>
      </w:tr>
      <w:tr w:rsidR="00F7403C" w14:paraId="6238064D" w14:textId="77777777" w:rsidTr="00F7403C">
        <w:tc>
          <w:tcPr>
            <w:tcW w:w="1152" w:type="dxa"/>
            <w:tcBorders>
              <w:top w:val="single" w:sz="12" w:space="0" w:color="auto"/>
            </w:tcBorders>
            <w:shd w:val="clear" w:color="auto" w:fill="auto"/>
          </w:tcPr>
          <w:p w14:paraId="5A05539C" w14:textId="77777777" w:rsidR="00F7403C" w:rsidRDefault="00F7403C" w:rsidP="00F7403C">
            <w:pPr>
              <w:spacing w:after="0"/>
            </w:pPr>
            <w:r>
              <w:t>X</w:t>
            </w:r>
          </w:p>
        </w:tc>
        <w:tc>
          <w:tcPr>
            <w:tcW w:w="7603" w:type="dxa"/>
            <w:tcBorders>
              <w:top w:val="single" w:sz="12" w:space="0" w:color="auto"/>
            </w:tcBorders>
            <w:shd w:val="clear" w:color="auto" w:fill="auto"/>
          </w:tcPr>
          <w:p w14:paraId="19656748" w14:textId="77777777" w:rsidR="00F7403C" w:rsidRDefault="00F7403C" w:rsidP="00F7403C">
            <w:pPr>
              <w:spacing w:after="0"/>
            </w:pPr>
            <w:r>
              <w:t>Yes</w:t>
            </w:r>
          </w:p>
        </w:tc>
      </w:tr>
      <w:tr w:rsidR="00F7403C" w14:paraId="5E95670F" w14:textId="77777777" w:rsidTr="00F7403C">
        <w:tc>
          <w:tcPr>
            <w:tcW w:w="1152" w:type="dxa"/>
            <w:shd w:val="clear" w:color="auto" w:fill="auto"/>
          </w:tcPr>
          <w:p w14:paraId="1A56AD50" w14:textId="77777777" w:rsidR="00F7403C" w:rsidRDefault="00F7403C" w:rsidP="00F7403C">
            <w:pPr>
              <w:spacing w:after="0"/>
            </w:pPr>
            <w:r>
              <w:t xml:space="preserve"> </w:t>
            </w:r>
          </w:p>
        </w:tc>
        <w:tc>
          <w:tcPr>
            <w:tcW w:w="7603" w:type="dxa"/>
            <w:shd w:val="clear" w:color="auto" w:fill="auto"/>
          </w:tcPr>
          <w:p w14:paraId="0A439AC6" w14:textId="77777777" w:rsidR="00F7403C" w:rsidRDefault="00F7403C" w:rsidP="00F7403C">
            <w:pPr>
              <w:spacing w:after="0"/>
            </w:pPr>
            <w:r>
              <w:t>No</w:t>
            </w:r>
          </w:p>
        </w:tc>
      </w:tr>
    </w:tbl>
    <w:p w14:paraId="249F8F14" w14:textId="77777777" w:rsidR="00F7403C" w:rsidRDefault="00F7403C" w:rsidP="00F7403C">
      <w:pPr>
        <w:rPr>
          <w:b/>
        </w:rPr>
      </w:pPr>
      <w:r>
        <w:rPr>
          <w:b/>
        </w:rPr>
        <w:t>Feedback when incorrect:</w:t>
      </w:r>
    </w:p>
    <w:p w14:paraId="1840C9EF" w14:textId="5C9F568F" w:rsidR="00F7403C" w:rsidRDefault="00F7403C" w:rsidP="00F7403C">
      <w:r>
        <w:t xml:space="preserve">You must acknowledge that you have completed this course </w:t>
      </w:r>
      <w:r w:rsidR="003621A3">
        <w:t>to</w:t>
      </w:r>
      <w:r>
        <w:t xml:space="preserve"> receive credit.</w:t>
      </w:r>
    </w:p>
    <w:p w14:paraId="088F9D3C" w14:textId="77777777" w:rsidR="00F7403C" w:rsidRDefault="00F7403C" w:rsidP="00F7403C"/>
    <w:p w14:paraId="088FBE3F" w14:textId="77777777" w:rsidR="00F7403C" w:rsidRDefault="00F7403C" w:rsidP="00F7403C">
      <w:pPr>
        <w:rPr>
          <w:b/>
        </w:rPr>
      </w:pPr>
      <w:r>
        <w:rPr>
          <w:b/>
        </w:rPr>
        <w:t>Notes:</w:t>
      </w:r>
    </w:p>
    <w:p w14:paraId="0D823A40" w14:textId="77777777" w:rsidR="00F7403C" w:rsidRDefault="00F7403C">
      <w:pPr>
        <w:widowControl w:val="0"/>
        <w:autoSpaceDE w:val="0"/>
        <w:autoSpaceDN w:val="0"/>
        <w:adjustRightInd w:val="0"/>
        <w:spacing w:before="6" w:after="6"/>
        <w:rPr>
          <w:rFonts w:ascii="Open Sans" w:hAnsi="Open Sans" w:cs="Open Sans"/>
          <w:sz w:val="16"/>
          <w:szCs w:val="16"/>
        </w:rPr>
      </w:pPr>
      <w:r>
        <w:rPr>
          <w:rFonts w:ascii="Open Sans" w:hAnsi="Open Sans" w:cs="Open Sans"/>
          <w:sz w:val="16"/>
          <w:szCs w:val="16"/>
        </w:rPr>
        <w:t>No audio.</w:t>
      </w:r>
    </w:p>
    <w:p w14:paraId="5801680A" w14:textId="77777777" w:rsidR="00F7403C" w:rsidRDefault="00F7403C">
      <w:pPr>
        <w:widowControl w:val="0"/>
        <w:autoSpaceDE w:val="0"/>
        <w:autoSpaceDN w:val="0"/>
        <w:adjustRightInd w:val="0"/>
        <w:spacing w:before="6" w:after="6"/>
        <w:rPr>
          <w:rFonts w:ascii="Microsoft Sans Serif" w:hAnsi="Microsoft Sans Serif" w:cs="Microsoft Sans Serif"/>
          <w:sz w:val="17"/>
          <w:szCs w:val="17"/>
        </w:rPr>
      </w:pPr>
      <w:r>
        <w:rPr>
          <w:rFonts w:ascii="Open Sans" w:hAnsi="Open Sans" w:cs="Open Sans"/>
          <w:sz w:val="16"/>
          <w:szCs w:val="16"/>
        </w:rPr>
        <w:t>Stock photo ID:1323455410</w:t>
      </w:r>
    </w:p>
    <w:p w14:paraId="490129B7" w14:textId="77777777" w:rsidR="00F7403C" w:rsidRDefault="00F7403C" w:rsidP="00F7403C"/>
    <w:p w14:paraId="4CAA2267" w14:textId="77777777" w:rsidR="00F7403C" w:rsidRDefault="00F7403C" w:rsidP="00F7403C">
      <w:pPr>
        <w:pStyle w:val="Heading3"/>
      </w:pPr>
      <w:r>
        <w:lastRenderedPageBreak/>
        <w:t>Correct (Slide Layer)</w:t>
      </w:r>
    </w:p>
    <w:p w14:paraId="35F6A9DA" w14:textId="4F2FEA09" w:rsidR="00F7403C" w:rsidRDefault="005C5BE5" w:rsidP="00F7403C">
      <w:r>
        <w:rPr>
          <w:noProof/>
        </w:rPr>
        <w:drawing>
          <wp:inline distT="0" distB="0" distL="0" distR="0" wp14:anchorId="40978F69" wp14:editId="2D4BC777">
            <wp:extent cx="3708400" cy="208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52DEE144" w14:textId="77777777" w:rsidR="00F7403C" w:rsidRDefault="00F7403C" w:rsidP="00F7403C">
      <w:pPr>
        <w:pStyle w:val="Heading3"/>
      </w:pPr>
      <w:r>
        <w:t>Incorrect (Slide Layer)</w:t>
      </w:r>
    </w:p>
    <w:p w14:paraId="4B74DC12" w14:textId="797D0DE3" w:rsidR="00F7403C" w:rsidRDefault="005C5BE5" w:rsidP="00F7403C">
      <w:r>
        <w:rPr>
          <w:noProof/>
        </w:rPr>
        <w:drawing>
          <wp:inline distT="0" distB="0" distL="0" distR="0" wp14:anchorId="1165858A" wp14:editId="4B28DB97">
            <wp:extent cx="3708400" cy="208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5D2B8DBB" w14:textId="77777777" w:rsidR="00F7403C" w:rsidRDefault="00F7403C" w:rsidP="00F7403C">
      <w:pPr>
        <w:pStyle w:val="Heading3"/>
      </w:pPr>
      <w:r>
        <w:t>Try Again (Slide Layer)</w:t>
      </w:r>
    </w:p>
    <w:p w14:paraId="6AE92E0D" w14:textId="22E92B5C" w:rsidR="00F7403C" w:rsidRDefault="005C5BE5" w:rsidP="00F7403C">
      <w:r>
        <w:rPr>
          <w:noProof/>
        </w:rPr>
        <w:drawing>
          <wp:inline distT="0" distB="0" distL="0" distR="0" wp14:anchorId="7EC0C32A" wp14:editId="5B95F51C">
            <wp:extent cx="3708400" cy="2089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0E9890E0" w14:textId="77777777" w:rsidR="00F7403C" w:rsidRDefault="00F7403C" w:rsidP="00F7403C">
      <w:pPr>
        <w:pStyle w:val="Heading2"/>
      </w:pPr>
      <w:r>
        <w:lastRenderedPageBreak/>
        <w:t>4.3 Resources</w:t>
      </w:r>
    </w:p>
    <w:p w14:paraId="0DFAA770" w14:textId="099DE5A9" w:rsidR="00F7403C" w:rsidRDefault="005C5BE5" w:rsidP="00F7403C">
      <w:r>
        <w:rPr>
          <w:noProof/>
        </w:rPr>
        <w:drawing>
          <wp:inline distT="0" distB="0" distL="0" distR="0" wp14:anchorId="440C1FC3" wp14:editId="5EB2BA31">
            <wp:extent cx="3708400" cy="2089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63F620CB" w14:textId="77777777" w:rsidR="00F7403C" w:rsidRDefault="00F7403C" w:rsidP="00F7403C">
      <w:pPr>
        <w:rPr>
          <w:b/>
        </w:rPr>
      </w:pPr>
      <w:r>
        <w:rPr>
          <w:b/>
        </w:rPr>
        <w:t>Notes:</w:t>
      </w:r>
    </w:p>
    <w:p w14:paraId="7454F2EB" w14:textId="2525E61C" w:rsidR="00F7403C" w:rsidRDefault="00F7403C">
      <w:pPr>
        <w:widowControl w:val="0"/>
        <w:autoSpaceDE w:val="0"/>
        <w:autoSpaceDN w:val="0"/>
        <w:adjustRightInd w:val="0"/>
        <w:spacing w:after="0" w:line="240" w:lineRule="auto"/>
        <w:rPr>
          <w:rFonts w:ascii="Open Sans" w:hAnsi="Open Sans" w:cs="Open Sans"/>
          <w:sz w:val="16"/>
          <w:szCs w:val="16"/>
          <w:highlight w:val="yellow"/>
        </w:rPr>
      </w:pPr>
      <w:r>
        <w:rPr>
          <w:rFonts w:ascii="Open Sans" w:hAnsi="Open Sans" w:cs="Open Sans"/>
          <w:sz w:val="16"/>
          <w:szCs w:val="16"/>
        </w:rPr>
        <w:t>For more information, visit the ________ page on Agency Portal.</w:t>
      </w:r>
      <w:r w:rsidR="003621A3">
        <w:rPr>
          <w:rFonts w:ascii="Open Sans" w:hAnsi="Open Sans" w:cs="Open Sans"/>
          <w:sz w:val="16"/>
          <w:szCs w:val="16"/>
        </w:rPr>
        <w:t xml:space="preserve"> </w:t>
      </w:r>
      <w:r>
        <w:rPr>
          <w:rFonts w:ascii="Open Sans" w:hAnsi="Open Sans" w:cs="Open Sans"/>
          <w:sz w:val="16"/>
          <w:szCs w:val="16"/>
        </w:rPr>
        <w:t xml:space="preserve">Here, you can find resources to prepare for client reviews </w:t>
      </w:r>
      <w:r w:rsidR="003621A3">
        <w:rPr>
          <w:rFonts w:ascii="Open Sans" w:hAnsi="Open Sans" w:cs="Open Sans"/>
          <w:sz w:val="16"/>
          <w:szCs w:val="16"/>
        </w:rPr>
        <w:t>to</w:t>
      </w:r>
      <w:r>
        <w:rPr>
          <w:rFonts w:ascii="Open Sans" w:hAnsi="Open Sans" w:cs="Open Sans"/>
          <w:sz w:val="16"/>
          <w:szCs w:val="16"/>
        </w:rPr>
        <w:t xml:space="preserve"> maximize </w:t>
      </w:r>
      <w:r w:rsidR="003621A3">
        <w:rPr>
          <w:rFonts w:ascii="Open Sans" w:hAnsi="Open Sans" w:cs="Open Sans"/>
          <w:sz w:val="16"/>
          <w:szCs w:val="16"/>
        </w:rPr>
        <w:t>opportunities</w:t>
      </w:r>
      <w:r>
        <w:rPr>
          <w:rFonts w:ascii="Open Sans" w:hAnsi="Open Sans" w:cs="Open Sans"/>
          <w:sz w:val="16"/>
          <w:szCs w:val="16"/>
        </w:rPr>
        <w:t xml:space="preserve"> for you and </w:t>
      </w:r>
      <w:r w:rsidR="003621A3">
        <w:rPr>
          <w:rFonts w:ascii="Open Sans" w:hAnsi="Open Sans" w:cs="Open Sans"/>
          <w:sz w:val="16"/>
          <w:szCs w:val="16"/>
        </w:rPr>
        <w:t xml:space="preserve">your </w:t>
      </w:r>
      <w:r>
        <w:rPr>
          <w:rFonts w:ascii="Open Sans" w:hAnsi="Open Sans" w:cs="Open Sans"/>
          <w:sz w:val="16"/>
          <w:szCs w:val="16"/>
        </w:rPr>
        <w:t>clients.</w:t>
      </w:r>
      <w:r w:rsidR="003621A3">
        <w:rPr>
          <w:rFonts w:ascii="Open Sans" w:hAnsi="Open Sans" w:cs="Open Sans"/>
          <w:sz w:val="16"/>
          <w:szCs w:val="16"/>
        </w:rPr>
        <w:t xml:space="preserve"> </w:t>
      </w:r>
      <w:commentRangeStart w:id="43"/>
      <w:r>
        <w:rPr>
          <w:rFonts w:ascii="Open Sans" w:hAnsi="Open Sans" w:cs="Open Sans"/>
          <w:sz w:val="16"/>
          <w:szCs w:val="16"/>
          <w:highlight w:val="yellow"/>
        </w:rPr>
        <w:t>[Need breadcrumbs from NYL.]</w:t>
      </w:r>
      <w:commentRangeEnd w:id="43"/>
      <w:r w:rsidR="0013318D">
        <w:rPr>
          <w:rStyle w:val="CommentReference"/>
        </w:rPr>
        <w:commentReference w:id="43"/>
      </w:r>
    </w:p>
    <w:p w14:paraId="79F82624" w14:textId="77777777" w:rsidR="00F7403C" w:rsidRDefault="00000000">
      <w:pPr>
        <w:widowControl w:val="0"/>
        <w:autoSpaceDE w:val="0"/>
        <w:autoSpaceDN w:val="0"/>
        <w:adjustRightInd w:val="0"/>
        <w:spacing w:after="0" w:line="240" w:lineRule="auto"/>
        <w:rPr>
          <w:rFonts w:ascii="Open Sans" w:hAnsi="Open Sans" w:cs="Open Sans"/>
          <w:sz w:val="16"/>
          <w:szCs w:val="16"/>
          <w:highlight w:val="yellow"/>
        </w:rPr>
      </w:pPr>
      <w:hyperlink r:id="rId70" w:history="1">
        <w:r w:rsidR="00F7403C">
          <w:rPr>
            <w:rFonts w:ascii="Open Sans" w:hAnsi="Open Sans" w:cs="Open Sans"/>
            <w:sz w:val="16"/>
            <w:szCs w:val="16"/>
          </w:rPr>
          <w:t>https://www.istockphoto.com/photo/attractive-woman-working-in-office-on-laptop-gm1283955442-381236812</w:t>
        </w:r>
      </w:hyperlink>
    </w:p>
    <w:p w14:paraId="3FDC2E30"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7CE4ABB2" w14:textId="77777777" w:rsidR="00F7403C" w:rsidRDefault="00F7403C">
      <w:pPr>
        <w:widowControl w:val="0"/>
        <w:autoSpaceDE w:val="0"/>
        <w:autoSpaceDN w:val="0"/>
        <w:adjustRightInd w:val="0"/>
        <w:spacing w:after="0" w:line="240" w:lineRule="auto"/>
        <w:rPr>
          <w:rFonts w:ascii="Open Sans" w:hAnsi="Open Sans" w:cs="Open Sans"/>
          <w:sz w:val="16"/>
          <w:szCs w:val="16"/>
          <w:highlight w:val="yellow"/>
        </w:rPr>
      </w:pPr>
    </w:p>
    <w:p w14:paraId="6B9BB7B5" w14:textId="77777777" w:rsidR="00F7403C" w:rsidRDefault="00000000">
      <w:pPr>
        <w:widowControl w:val="0"/>
        <w:autoSpaceDE w:val="0"/>
        <w:autoSpaceDN w:val="0"/>
        <w:adjustRightInd w:val="0"/>
        <w:spacing w:after="0" w:line="240" w:lineRule="auto"/>
        <w:rPr>
          <w:rFonts w:ascii="Open Sans" w:hAnsi="Open Sans" w:cs="Open Sans"/>
          <w:sz w:val="16"/>
          <w:szCs w:val="16"/>
          <w:highlight w:val="yellow"/>
        </w:rPr>
      </w:pPr>
      <w:hyperlink r:id="rId71" w:history="1">
        <w:r w:rsidR="00F7403C">
          <w:rPr>
            <w:rFonts w:ascii="Open Sans" w:hAnsi="Open Sans" w:cs="Open Sans"/>
            <w:sz w:val="16"/>
            <w:szCs w:val="16"/>
            <w:highlight w:val="yellow"/>
          </w:rPr>
          <w:t>https://www.istockphoto.com/photo/quality-control-certification-checked-guarantee-of-standard-gm1282804749-380424412</w:t>
        </w:r>
      </w:hyperlink>
    </w:p>
    <w:p w14:paraId="4FE39842" w14:textId="77777777"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p>
    <w:p w14:paraId="6954FF67" w14:textId="77777777" w:rsidR="00F7403C" w:rsidRDefault="00F7403C" w:rsidP="00F7403C"/>
    <w:p w14:paraId="7CD7140A" w14:textId="77777777" w:rsidR="00F7403C" w:rsidRDefault="00F7403C" w:rsidP="00F7403C">
      <w:pPr>
        <w:pStyle w:val="Heading2"/>
      </w:pPr>
      <w:r>
        <w:t>4.4 Results Slide</w:t>
      </w:r>
    </w:p>
    <w:p w14:paraId="6228CCFA" w14:textId="00BCE5D1" w:rsidR="00F7403C" w:rsidRDefault="005C5BE5" w:rsidP="00F7403C">
      <w:r>
        <w:rPr>
          <w:noProof/>
        </w:rPr>
        <w:drawing>
          <wp:inline distT="0" distB="0" distL="0" distR="0" wp14:anchorId="202B5F46" wp14:editId="4ED5F24A">
            <wp:extent cx="3708400" cy="2089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08400" cy="2089150"/>
                    </a:xfrm>
                    <a:prstGeom prst="rect">
                      <a:avLst/>
                    </a:prstGeom>
                    <a:noFill/>
                    <a:ln>
                      <a:noFill/>
                    </a:ln>
                  </pic:spPr>
                </pic:pic>
              </a:graphicData>
            </a:graphic>
          </wp:inline>
        </w:drawing>
      </w:r>
    </w:p>
    <w:p w14:paraId="524C6AB6" w14:textId="77777777" w:rsidR="00F7403C" w:rsidRDefault="00F7403C" w:rsidP="00F7403C">
      <w:pPr>
        <w:rPr>
          <w:b/>
        </w:rPr>
      </w:pPr>
      <w:r>
        <w:rPr>
          <w:b/>
        </w:rPr>
        <w:t>Notes:</w:t>
      </w:r>
    </w:p>
    <w:p w14:paraId="58A6A46D" w14:textId="101FC8A0" w:rsidR="00F7403C" w:rsidRDefault="00F7403C">
      <w:pPr>
        <w:widowControl w:val="0"/>
        <w:autoSpaceDE w:val="0"/>
        <w:autoSpaceDN w:val="0"/>
        <w:adjustRightInd w:val="0"/>
        <w:spacing w:after="0" w:line="240" w:lineRule="auto"/>
        <w:rPr>
          <w:rFonts w:ascii="Microsoft Sans Serif" w:hAnsi="Microsoft Sans Serif" w:cs="Microsoft Sans Serif"/>
          <w:sz w:val="17"/>
          <w:szCs w:val="17"/>
        </w:rPr>
      </w:pPr>
      <w:r>
        <w:rPr>
          <w:rFonts w:ascii="Open Sans" w:hAnsi="Open Sans" w:cs="Open Sans"/>
          <w:sz w:val="16"/>
          <w:szCs w:val="16"/>
        </w:rPr>
        <w:lastRenderedPageBreak/>
        <w:t>Congratulations!</w:t>
      </w:r>
      <w:r w:rsidR="003621A3">
        <w:rPr>
          <w:rFonts w:ascii="Open Sans" w:hAnsi="Open Sans" w:cs="Open Sans"/>
          <w:sz w:val="16"/>
          <w:szCs w:val="16"/>
        </w:rPr>
        <w:t xml:space="preserve"> </w:t>
      </w:r>
      <w:r>
        <w:rPr>
          <w:rFonts w:ascii="Open Sans" w:hAnsi="Open Sans" w:cs="Open Sans"/>
          <w:sz w:val="16"/>
          <w:szCs w:val="16"/>
        </w:rPr>
        <w:t>You have completed Periodic Client Reviews Course 2: Preparing for Client Reviews</w:t>
      </w:r>
    </w:p>
    <w:p w14:paraId="0BFEE169" w14:textId="77777777" w:rsidR="00F7403C" w:rsidRDefault="00F7403C" w:rsidP="00F7403C"/>
    <w:p w14:paraId="4C1A3DA1" w14:textId="77777777" w:rsidR="00305B27" w:rsidRPr="00F7403C" w:rsidRDefault="00305B27" w:rsidP="00F7403C"/>
    <w:p w14:paraId="25BB2414" w14:textId="77777777" w:rsidR="00F7403C" w:rsidRPr="00F7403C" w:rsidRDefault="00F7403C" w:rsidP="00F7403C"/>
    <w:sectPr w:rsidR="00F7403C" w:rsidRPr="00F7403C">
      <w:headerReference w:type="default" r:id="rId73"/>
      <w:footerReference w:type="default" r:id="rId74"/>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if, Susan" w:date="2021-12-02T15:40:00Z" w:initials="RS">
    <w:p w14:paraId="1354360D" w14:textId="3E83D934" w:rsidR="00B44E7B" w:rsidRDefault="00B44E7B">
      <w:pPr>
        <w:pStyle w:val="CommentText"/>
      </w:pPr>
      <w:r>
        <w:rPr>
          <w:rStyle w:val="CommentReference"/>
        </w:rPr>
        <w:annotationRef/>
      </w:r>
      <w:r>
        <w:t xml:space="preserve">Recommend shortening the text </w:t>
      </w:r>
      <w:r w:rsidR="009114CC">
        <w:t xml:space="preserve">in the boxes </w:t>
      </w:r>
      <w:r>
        <w:t>here like we did for the first course</w:t>
      </w:r>
    </w:p>
  </w:comment>
  <w:comment w:id="1" w:author="Reif, Susan" w:date="2021-12-02T15:44:00Z" w:initials="RS">
    <w:p w14:paraId="5B3DAF46" w14:textId="34575EA2" w:rsidR="00DE32DC" w:rsidRDefault="00DE32DC">
      <w:pPr>
        <w:pStyle w:val="CommentText"/>
      </w:pPr>
      <w:r>
        <w:rPr>
          <w:rStyle w:val="CommentReference"/>
        </w:rPr>
        <w:annotationRef/>
      </w:r>
      <w:r>
        <w:t>Let’s go with Option 1</w:t>
      </w:r>
    </w:p>
  </w:comment>
  <w:comment w:id="2" w:author="Maitland, Elizabeth" w:date="2021-11-17T11:18:00Z" w:initials="ME">
    <w:p w14:paraId="51E2EE42" w14:textId="69B66DD6" w:rsidR="000A09EF" w:rsidRDefault="000A09EF">
      <w:pPr>
        <w:pStyle w:val="CommentText"/>
      </w:pPr>
      <w:r>
        <w:rPr>
          <w:rStyle w:val="CommentReference"/>
        </w:rPr>
        <w:annotationRef/>
      </w:r>
      <w:r w:rsidR="008D27AE">
        <w:t xml:space="preserve">Pathing should reflect GuideMe then </w:t>
      </w:r>
      <w:r w:rsidR="008D27AE">
        <w:t xml:space="preserve">FactFinder, which is launched through GuideMe.  </w:t>
      </w:r>
    </w:p>
    <w:p w14:paraId="59646DB0" w14:textId="45DD3264" w:rsidR="008D27AE" w:rsidRDefault="008D27AE">
      <w:pPr>
        <w:pStyle w:val="CommentText"/>
      </w:pPr>
    </w:p>
  </w:comment>
  <w:comment w:id="3" w:author="Kamman, Isaac B. (Yitzie)" w:date="2021-11-17T10:07:00Z" w:initials="K(">
    <w:p w14:paraId="3507BCC2" w14:textId="5213481A" w:rsidR="6A5239F8" w:rsidRDefault="6A5239F8">
      <w:pPr>
        <w:pStyle w:val="CommentText"/>
      </w:pPr>
      <w:r>
        <w:t>I'm thinking we should add "personal notes" to the Review Records roadmap.  I know we are all about technology today however I imagine that most agents are still taking notes their own way (yellow pad, iPad, whatever)</w:t>
      </w:r>
      <w:r>
        <w:rPr>
          <w:rStyle w:val="CommentReference"/>
        </w:rPr>
        <w:annotationRef/>
      </w:r>
    </w:p>
  </w:comment>
  <w:comment w:id="4" w:author="Kamman, Isaac B. (Yitzie)" w:date="2021-11-17T10:11:00Z" w:initials="K(">
    <w:p w14:paraId="2CD3E5CA" w14:textId="38893D47" w:rsidR="6A5239F8" w:rsidRDefault="6A5239F8">
      <w:pPr>
        <w:pStyle w:val="CommentText"/>
      </w:pPr>
      <w:r>
        <w:t xml:space="preserve">Under </w:t>
      </w:r>
      <w:r>
        <w:t xml:space="preserve">NYLIS, we could also suggest </w:t>
      </w:r>
      <w:r>
        <w:t xml:space="preserve">to run illustrations for potential new sales, e.g. ideas discussed at a previous meeting as a future sales opportunity. </w:t>
      </w:r>
      <w:r>
        <w:rPr>
          <w:rStyle w:val="CommentReference"/>
        </w:rPr>
        <w:annotationRef/>
      </w:r>
    </w:p>
  </w:comment>
  <w:comment w:id="5" w:author="Sontag, Trisha L." w:date="2021-11-12T07:04:00Z" w:initials="SL">
    <w:p w14:paraId="130647D9" w14:textId="53C3DEF7" w:rsidR="0B1270B0" w:rsidRDefault="0B1270B0">
      <w:pPr>
        <w:pStyle w:val="CommentText"/>
      </w:pPr>
      <w:r>
        <w:t>The policy brief and Annotated policy viewer are the same. The agent prints a brief through policy viewer. I would suggest combining policy brief with annotated policy viewer and mention there that a brief is printed through viewer</w:t>
      </w:r>
      <w:r>
        <w:rPr>
          <w:rStyle w:val="CommentReference"/>
        </w:rPr>
        <w:annotationRef/>
      </w:r>
    </w:p>
  </w:comment>
  <w:comment w:id="6" w:author="Sontag, Trisha L." w:date="2021-11-12T07:25:00Z" w:initials="SL">
    <w:p w14:paraId="63588DCC" w14:textId="658CC72F" w:rsidR="0B1270B0" w:rsidRDefault="0B1270B0">
      <w:pPr>
        <w:pStyle w:val="CommentText"/>
      </w:pPr>
      <w:r>
        <w:t>If you decide to keep them separate or combine them, the bullets need to be reworded:</w:t>
      </w:r>
      <w:r>
        <w:rPr>
          <w:rStyle w:val="CommentReference"/>
        </w:rPr>
        <w:annotationRef/>
      </w:r>
    </w:p>
    <w:p w14:paraId="5315703E" w14:textId="139C1752" w:rsidR="0B1270B0" w:rsidRDefault="0B1270B0">
      <w:pPr>
        <w:pStyle w:val="CommentText"/>
      </w:pPr>
    </w:p>
    <w:p w14:paraId="0CF2617A" w14:textId="138729CC" w:rsidR="0B1270B0" w:rsidRDefault="0B1270B0">
      <w:pPr>
        <w:pStyle w:val="CommentText"/>
      </w:pPr>
      <w:r>
        <w:t>Underwriting classification (if rated could qualify for a better rating)</w:t>
      </w:r>
    </w:p>
    <w:p w14:paraId="11F1F07C" w14:textId="75550FEA" w:rsidR="0B1270B0" w:rsidRDefault="0B1270B0">
      <w:pPr>
        <w:pStyle w:val="CommentText"/>
      </w:pPr>
      <w:r>
        <w:t>Premium mode and rate on record</w:t>
      </w:r>
    </w:p>
    <w:p w14:paraId="2CE946B0" w14:textId="6F1D7213" w:rsidR="0B1270B0" w:rsidRDefault="0B1270B0">
      <w:pPr>
        <w:pStyle w:val="CommentText"/>
      </w:pPr>
      <w:r>
        <w:t>Current death benefit and policy values</w:t>
      </w:r>
    </w:p>
    <w:p w14:paraId="11BC655A" w14:textId="19E55908" w:rsidR="0B1270B0" w:rsidRDefault="0B1270B0">
      <w:pPr>
        <w:pStyle w:val="CommentText"/>
      </w:pPr>
      <w:r>
        <w:t>Current beneficiary information</w:t>
      </w:r>
    </w:p>
    <w:p w14:paraId="2D32CF21" w14:textId="44824E65" w:rsidR="0B1270B0" w:rsidRDefault="0B1270B0">
      <w:pPr>
        <w:pStyle w:val="CommentText"/>
      </w:pPr>
      <w:r>
        <w:t xml:space="preserve">The last 4 are good. I suggest </w:t>
      </w:r>
      <w:r>
        <w:t>to remove cash value increase vs annualized premium</w:t>
      </w:r>
    </w:p>
    <w:p w14:paraId="59DAEBF4" w14:textId="1C01F783" w:rsidR="0B1270B0" w:rsidRDefault="0B1270B0">
      <w:pPr>
        <w:pStyle w:val="CommentText"/>
      </w:pPr>
    </w:p>
  </w:comment>
  <w:comment w:id="7" w:author="Schob, Karen" w:date="2021-11-24T13:28:00Z" w:initials="SK">
    <w:p w14:paraId="034A1B2E" w14:textId="630FA0AD" w:rsidR="006737DF" w:rsidRDefault="006737DF">
      <w:pPr>
        <w:pStyle w:val="CommentText"/>
      </w:pPr>
      <w:r>
        <w:rPr>
          <w:rStyle w:val="CommentReference"/>
        </w:rPr>
        <w:annotationRef/>
      </w:r>
      <w:r w:rsidR="00C05385">
        <w:t>I agree with Trisha – you don’t need annotated Policy viewer as a step.  The annotated is</w:t>
      </w:r>
      <w:r w:rsidR="00971D50">
        <w:t xml:space="preserve"> to help the agent identify sales opportunities, which you cover in the bullets</w:t>
      </w:r>
    </w:p>
  </w:comment>
  <w:comment w:id="8" w:author="Reif, Susan" w:date="2021-12-02T14:24:00Z" w:initials="RS">
    <w:p w14:paraId="3A6AB7BF" w14:textId="2427EB04" w:rsidR="000B2C8E" w:rsidRDefault="000B2C8E">
      <w:pPr>
        <w:pStyle w:val="CommentText"/>
      </w:pPr>
      <w:r>
        <w:rPr>
          <w:rStyle w:val="CommentReference"/>
        </w:rPr>
        <w:annotationRef/>
      </w:r>
      <w:r>
        <w:t>Add ‘Beneficiary(</w:t>
      </w:r>
      <w:r>
        <w:t>ies)</w:t>
      </w:r>
    </w:p>
  </w:comment>
  <w:comment w:id="9" w:author="Reif, Susan" w:date="2021-12-02T14:40:00Z" w:initials="RS">
    <w:p w14:paraId="41407438" w14:textId="77777777" w:rsidR="005A4316" w:rsidRDefault="005A4316">
      <w:pPr>
        <w:pStyle w:val="CommentText"/>
      </w:pPr>
      <w:r>
        <w:rPr>
          <w:rStyle w:val="CommentReference"/>
        </w:rPr>
        <w:annotationRef/>
      </w:r>
      <w:r>
        <w:t xml:space="preserve">Change the bold </w:t>
      </w:r>
      <w:r w:rsidR="008E4798">
        <w:t xml:space="preserve">wording to a bullet item and add this new copy as the bolded type: </w:t>
      </w:r>
    </w:p>
    <w:p w14:paraId="6C628ED3" w14:textId="77777777" w:rsidR="008E4798" w:rsidRDefault="008E4798">
      <w:pPr>
        <w:pStyle w:val="CommentText"/>
      </w:pPr>
    </w:p>
    <w:p w14:paraId="5F540C5F" w14:textId="4979C6DD" w:rsidR="007F6CA5" w:rsidRDefault="007F6CA5">
      <w:pPr>
        <w:pStyle w:val="CommentText"/>
      </w:pPr>
      <w:r>
        <w:t xml:space="preserve">Bring engaging material to spark new conversations. </w:t>
      </w:r>
    </w:p>
  </w:comment>
  <w:comment w:id="10" w:author="Kamman, Isaac B. (Yitzie)" w:date="2021-11-17T10:12:00Z" w:initials="K(">
    <w:p w14:paraId="2804BF95" w14:textId="2BD8E356" w:rsidR="6A5239F8" w:rsidRDefault="6A5239F8">
      <w:pPr>
        <w:pStyle w:val="CommentText"/>
      </w:pPr>
      <w:r>
        <w:t xml:space="preserve">To my earlier comment, I would put review Fact Finder as one of/the first step. </w:t>
      </w:r>
      <w:r>
        <w:rPr>
          <w:rStyle w:val="CommentReference"/>
        </w:rPr>
        <w:annotationRef/>
      </w:r>
    </w:p>
  </w:comment>
  <w:comment w:id="11" w:author="Reif, Susan" w:date="2021-12-02T14:41:00Z" w:initials="RS">
    <w:p w14:paraId="5C8206D3" w14:textId="77777777" w:rsidR="00365753" w:rsidRDefault="00975B96" w:rsidP="00365753">
      <w:pPr>
        <w:pStyle w:val="CommentText"/>
      </w:pPr>
      <w:r>
        <w:rPr>
          <w:rStyle w:val="CommentReference"/>
        </w:rPr>
        <w:annotationRef/>
      </w:r>
      <w:r w:rsidR="00365753">
        <w:t>GuideMe has ability to help engage the client:</w:t>
      </w:r>
    </w:p>
    <w:p w14:paraId="034CADEA" w14:textId="77777777" w:rsidR="00365753" w:rsidRDefault="00365753" w:rsidP="00365753">
      <w:pPr>
        <w:pStyle w:val="CommentText"/>
        <w:numPr>
          <w:ilvl w:val="0"/>
          <w:numId w:val="12"/>
        </w:numPr>
      </w:pPr>
      <w:r>
        <w:t>Videos</w:t>
      </w:r>
    </w:p>
    <w:p w14:paraId="2FB894A5" w14:textId="77777777" w:rsidR="00365753" w:rsidRDefault="00365753" w:rsidP="00365753">
      <w:pPr>
        <w:pStyle w:val="CommentText"/>
        <w:numPr>
          <w:ilvl w:val="0"/>
          <w:numId w:val="12"/>
        </w:numPr>
      </w:pPr>
      <w:r>
        <w:t>GPS Calculators</w:t>
      </w:r>
    </w:p>
    <w:p w14:paraId="572B3EFB" w14:textId="77777777" w:rsidR="00365753" w:rsidRDefault="00365753" w:rsidP="00365753">
      <w:pPr>
        <w:pStyle w:val="CommentText"/>
        <w:numPr>
          <w:ilvl w:val="0"/>
          <w:numId w:val="12"/>
        </w:numPr>
      </w:pPr>
      <w:r>
        <w:t>Goals</w:t>
      </w:r>
    </w:p>
    <w:p w14:paraId="311C0724" w14:textId="77777777" w:rsidR="00365753" w:rsidRDefault="00365753" w:rsidP="00365753">
      <w:pPr>
        <w:pStyle w:val="CommentText"/>
        <w:numPr>
          <w:ilvl w:val="0"/>
          <w:numId w:val="12"/>
        </w:numPr>
      </w:pPr>
      <w:r>
        <w:t>Info Center</w:t>
      </w:r>
    </w:p>
    <w:p w14:paraId="1B4AAF65" w14:textId="77777777" w:rsidR="00365753" w:rsidRDefault="00365753" w:rsidP="00365753">
      <w:pPr>
        <w:pStyle w:val="CommentText"/>
      </w:pPr>
    </w:p>
    <w:p w14:paraId="1B377BD4" w14:textId="77777777" w:rsidR="00365753" w:rsidRDefault="00365753" w:rsidP="00365753">
      <w:pPr>
        <w:pStyle w:val="CommentText"/>
      </w:pPr>
    </w:p>
    <w:p w14:paraId="3A962817" w14:textId="77777777" w:rsidR="00365753" w:rsidRDefault="00365753" w:rsidP="00365753">
      <w:pPr>
        <w:pStyle w:val="CommentText"/>
      </w:pPr>
      <w:r>
        <w:t xml:space="preserve">Susan – just trying to think of the angle here.  There are parts of the tool that can be used to draw in the client into a conversation.  But, if this is a meeting that is the first time this client has seen GM, maybe it’s refresher of </w:t>
      </w:r>
      <w:r>
        <w:t xml:space="preserve">NYL and what we do with the positioning slides, or maybe it’s a review of their current life protection to see if it’s still a relevant amount by going through Life – Discovery.  </w:t>
      </w:r>
    </w:p>
    <w:p w14:paraId="5DB6C34F" w14:textId="2D8CDD6A" w:rsidR="00975B96" w:rsidRDefault="00975B96">
      <w:pPr>
        <w:pStyle w:val="CommentText"/>
      </w:pPr>
    </w:p>
  </w:comment>
  <w:comment w:id="12" w:author="Reif, Susan" w:date="2021-12-02T14:42:00Z" w:initials="RS">
    <w:p w14:paraId="5D401AB6" w14:textId="77777777" w:rsidR="00A65A98" w:rsidRDefault="00A65A98" w:rsidP="00A65A98">
      <w:pPr>
        <w:pStyle w:val="CommentText"/>
      </w:pPr>
      <w:r>
        <w:rPr>
          <w:rStyle w:val="CommentReference"/>
        </w:rPr>
        <w:annotationRef/>
      </w:r>
      <w:r>
        <w:t xml:space="preserve">Feels thin and not a focused direction. Would suggest “after reviewing the </w:t>
      </w:r>
      <w:r>
        <w:t>clients information, determine the topics of discussion you would like to have at this review.  (e.g. beneficiary review)</w:t>
      </w:r>
    </w:p>
    <w:p w14:paraId="5B52175B" w14:textId="7F4DA56F" w:rsidR="00A65A98" w:rsidRDefault="00A65A98">
      <w:pPr>
        <w:pStyle w:val="CommentText"/>
      </w:pPr>
    </w:p>
  </w:comment>
  <w:comment w:id="13" w:author="Reif, Susan" w:date="2021-12-02T14:43:00Z" w:initials="RS">
    <w:p w14:paraId="159DEF14" w14:textId="77777777" w:rsidR="007C588F" w:rsidRDefault="007C588F" w:rsidP="007C588F">
      <w:pPr>
        <w:pStyle w:val="CommentText"/>
      </w:pPr>
      <w:r>
        <w:rPr>
          <w:rStyle w:val="CommentReference"/>
        </w:rPr>
        <w:annotationRef/>
      </w:r>
      <w:r>
        <w:t xml:space="preserve">Would mix up the questions.  Now you have 1 that is about life and the rest are really about retirement.  Would add one on </w:t>
      </w:r>
      <w:r>
        <w:t>LTC, IDI, beneficiary review as examples</w:t>
      </w:r>
    </w:p>
    <w:p w14:paraId="0571D6A9" w14:textId="66E98EBB" w:rsidR="007C588F" w:rsidRDefault="007C588F">
      <w:pPr>
        <w:pStyle w:val="CommentText"/>
      </w:pPr>
    </w:p>
  </w:comment>
  <w:comment w:id="14" w:author="Kamman, Isaac B. (Yitzie)" w:date="2021-11-17T10:16:00Z" w:initials="K(">
    <w:p w14:paraId="2977ED9B" w14:textId="74B80584" w:rsidR="6A5239F8" w:rsidRDefault="6A5239F8">
      <w:pPr>
        <w:pStyle w:val="CommentText"/>
      </w:pPr>
      <w:r>
        <w:t>Additional Concepts: Child gifting; College planning; Asset repositioning; Estate planning (all of these have related concepts on Portal)</w:t>
      </w:r>
      <w:r>
        <w:rPr>
          <w:rStyle w:val="CommentReference"/>
        </w:rPr>
        <w:annotationRef/>
      </w:r>
    </w:p>
  </w:comment>
  <w:comment w:id="15" w:author="Schob, Karen" w:date="2021-11-24T13:36:00Z" w:initials="SK">
    <w:p w14:paraId="0A975F75" w14:textId="09646BAA" w:rsidR="00114DB3" w:rsidRDefault="00114DB3">
      <w:pPr>
        <w:pStyle w:val="CommentText"/>
      </w:pPr>
      <w:r>
        <w:rPr>
          <w:rStyle w:val="CommentReference"/>
        </w:rPr>
        <w:annotationRef/>
      </w:r>
      <w:r w:rsidR="00C15F94">
        <w:t xml:space="preserve">I’m not sure who provided, but I didn’t see any correlation with the different colors </w:t>
      </w:r>
    </w:p>
  </w:comment>
  <w:comment w:id="16" w:author="Kamman, Isaac B. (Yitzie)" w:date="2021-11-17T10:19:00Z" w:initials="K(">
    <w:p w14:paraId="5D05D2B7" w14:textId="587D920F" w:rsidR="6A5239F8" w:rsidRDefault="6A5239F8">
      <w:pPr>
        <w:pStyle w:val="CommentText"/>
      </w:pPr>
      <w:r>
        <w:t xml:space="preserve">Starter questions should be more relatable and personal. Besides for normal pleasantries (how is the family?), I'm thinking "have you been happy with </w:t>
      </w:r>
      <w:r>
        <w:t xml:space="preserve">NYL?" "Are you feeling good about the amount of protection/coverage you have?" etc. </w:t>
      </w:r>
      <w:r>
        <w:t xml:space="preserve">This types of Q will get the dialogue flowing. </w:t>
      </w:r>
      <w:r>
        <w:rPr>
          <w:rStyle w:val="CommentReference"/>
        </w:rPr>
        <w:annotationRef/>
      </w:r>
    </w:p>
  </w:comment>
  <w:comment w:id="17" w:author="Reif, Susan" w:date="2021-12-02T14:44:00Z" w:initials="RS">
    <w:p w14:paraId="4533B1EC" w14:textId="77777777" w:rsidR="00893118" w:rsidRDefault="000A006A" w:rsidP="00893118">
      <w:pPr>
        <w:pStyle w:val="CommentText"/>
      </w:pPr>
      <w:r>
        <w:rPr>
          <w:rStyle w:val="CommentReference"/>
        </w:rPr>
        <w:annotationRef/>
      </w:r>
      <w:r w:rsidR="00893118">
        <w:t>Would change word “</w:t>
      </w:r>
      <w:r w:rsidR="00893118">
        <w:t>inconsistency’s” to something else like “complete or clarify.”  Inconsistency’s relate to the information not matching up.</w:t>
      </w:r>
    </w:p>
    <w:p w14:paraId="6B3D9428" w14:textId="77777777" w:rsidR="00893118" w:rsidRDefault="00893118" w:rsidP="00893118">
      <w:pPr>
        <w:pStyle w:val="CommentText"/>
      </w:pPr>
    </w:p>
    <w:p w14:paraId="3469B22D" w14:textId="77777777" w:rsidR="00893118" w:rsidRDefault="00893118" w:rsidP="00893118">
      <w:pPr>
        <w:pStyle w:val="CommentText"/>
      </w:pPr>
      <w:r>
        <w:t xml:space="preserve">This example fits the incomplete data slide that is next – not inconsistency’s </w:t>
      </w:r>
    </w:p>
    <w:p w14:paraId="1EA4427E" w14:textId="55E534B3" w:rsidR="000A006A" w:rsidRDefault="000A006A">
      <w:pPr>
        <w:pStyle w:val="CommentText"/>
      </w:pPr>
    </w:p>
  </w:comment>
  <w:comment w:id="18" w:author="Maitland, Elizabeth" w:date="2021-11-17T11:22:00Z" w:initials="ME">
    <w:p w14:paraId="68326141" w14:textId="0210D573" w:rsidR="0026675F" w:rsidRDefault="0026675F">
      <w:pPr>
        <w:pStyle w:val="CommentText"/>
      </w:pPr>
      <w:r>
        <w:rPr>
          <w:rStyle w:val="CommentReference"/>
        </w:rPr>
        <w:annotationRef/>
      </w:r>
      <w:r w:rsidR="00BC7B1D">
        <w:t>Have you aligned with Sales Central team as to housing these updates within Sales Central?  Just a thought.  Not sure how in depth you want to get here</w:t>
      </w:r>
      <w:r w:rsidR="00D81AC8">
        <w:t xml:space="preserve">.  Some of this is system fed data and possibly trained elsewhere. </w:t>
      </w:r>
    </w:p>
  </w:comment>
  <w:comment w:id="19" w:author="Reif, Susan" w:date="2021-12-02T14:44:00Z" w:initials="RS">
    <w:p w14:paraId="423BA130" w14:textId="77777777" w:rsidR="00B139E7" w:rsidRDefault="00B43F37" w:rsidP="00B139E7">
      <w:pPr>
        <w:pStyle w:val="CommentText"/>
      </w:pPr>
      <w:r>
        <w:rPr>
          <w:rStyle w:val="CommentReference"/>
        </w:rPr>
        <w:annotationRef/>
      </w:r>
      <w:r w:rsidR="00B139E7">
        <w:t>Language feels strong on the comments.  This is about who do you love and are these names you had before still those that you want to get the money if they die.  The “structured” word feels super cold.</w:t>
      </w:r>
    </w:p>
    <w:p w14:paraId="664034C2" w14:textId="04A377B9" w:rsidR="00B43F37" w:rsidRDefault="00B43F37">
      <w:pPr>
        <w:pStyle w:val="CommentText"/>
      </w:pPr>
    </w:p>
  </w:comment>
  <w:comment w:id="20" w:author="Reif, Susan" w:date="2021-11-05T15:26:00Z" w:initials="RS">
    <w:p w14:paraId="2E71102C" w14:textId="106A1E8D" w:rsidR="00734F75" w:rsidRDefault="00734F75">
      <w:pPr>
        <w:pStyle w:val="CommentText"/>
      </w:pPr>
      <w:r>
        <w:rPr>
          <w:rStyle w:val="CommentReference"/>
        </w:rPr>
        <w:annotationRef/>
      </w:r>
      <w:r>
        <w:t>SMEs please provide input especially for these scenarios</w:t>
      </w:r>
    </w:p>
  </w:comment>
  <w:comment w:id="21" w:author="Kamman, Isaac B. (Yitzie)" w:date="2021-11-17T10:22:00Z" w:initials="K(">
    <w:p w14:paraId="74AC083E" w14:textId="73DEF7EC" w:rsidR="6A5239F8" w:rsidRDefault="6A5239F8">
      <w:pPr>
        <w:pStyle w:val="CommentText"/>
      </w:pPr>
      <w:r>
        <w:t xml:space="preserve">I'm not clear what is needed here. Happy to discuss further. </w:t>
      </w:r>
      <w:r>
        <w:rPr>
          <w:rStyle w:val="CommentReference"/>
        </w:rPr>
        <w:annotationRef/>
      </w:r>
    </w:p>
  </w:comment>
  <w:comment w:id="22" w:author="Reif, Susan" w:date="2021-11-05T15:26:00Z" w:initials="RS">
    <w:p w14:paraId="5222AF9C" w14:textId="66299E2E" w:rsidR="00734F75" w:rsidRDefault="00734F75">
      <w:pPr>
        <w:pStyle w:val="CommentText"/>
      </w:pPr>
      <w:r>
        <w:rPr>
          <w:rStyle w:val="CommentReference"/>
        </w:rPr>
        <w:annotationRef/>
      </w:r>
      <w:r>
        <w:t>SMEs</w:t>
      </w:r>
    </w:p>
  </w:comment>
  <w:comment w:id="23" w:author="Kamman, Isaac B. (Yitzie)" w:date="2021-11-17T10:26:00Z" w:initials="K(">
    <w:p w14:paraId="7367E2F4" w14:textId="56871C0D" w:rsidR="6A5239F8" w:rsidRDefault="6A5239F8">
      <w:pPr>
        <w:pStyle w:val="CommentText"/>
      </w:pPr>
      <w:r>
        <w:t xml:space="preserve">The questions should be centered around goals: Let's review your protection need....How has accumulating money been working for </w:t>
      </w:r>
      <w:r>
        <w:t>you?....Would you like to hear some ideas on accumulating assets?....How is your health, we may want to lock in some permeant insurance...</w:t>
      </w:r>
      <w:r>
        <w:rPr>
          <w:rStyle w:val="CommentReference"/>
        </w:rPr>
        <w:annotationRef/>
      </w:r>
    </w:p>
  </w:comment>
  <w:comment w:id="24" w:author="Schob, Karen" w:date="2021-11-24T13:44:00Z" w:initials="SK">
    <w:p w14:paraId="722B43AC" w14:textId="10F134AF" w:rsidR="00C62948" w:rsidRDefault="00C62948">
      <w:pPr>
        <w:pStyle w:val="CommentText"/>
      </w:pPr>
      <w:r>
        <w:rPr>
          <w:rStyle w:val="CommentReference"/>
        </w:rPr>
        <w:annotationRef/>
      </w:r>
      <w:r w:rsidR="004768A2">
        <w:t xml:space="preserve">Agent should also ask questions to understand what the client’s retirement looks like.  </w:t>
      </w:r>
      <w:r w:rsidR="00281D17">
        <w:t>Where</w:t>
      </w:r>
      <w:r w:rsidR="005B6542">
        <w:t>,</w:t>
      </w:r>
      <w:r w:rsidR="00281D17">
        <w:t xml:space="preserve"> when</w:t>
      </w:r>
      <w:r w:rsidR="005B6542">
        <w:t>, what.  How are you currently saving for retirement?  Do you have any old 401(k)s</w:t>
      </w:r>
      <w:r w:rsidR="000B7833">
        <w:t>/retirement plans</w:t>
      </w:r>
      <w:r w:rsidR="005B6542">
        <w:t xml:space="preserve">?  </w:t>
      </w:r>
    </w:p>
  </w:comment>
  <w:comment w:id="25" w:author="Sontag, Trisha L." w:date="2021-11-12T11:19:00Z" w:initials="SL">
    <w:p w14:paraId="6074D6FB" w14:textId="33674193" w:rsidR="0B1270B0" w:rsidRDefault="0B1270B0">
      <w:pPr>
        <w:pStyle w:val="CommentText"/>
      </w:pPr>
      <w:r>
        <w:t>Have you thought about what you want to do when you retire, like maybe travel, or pay off your house? Converting now will allow you to purchase a policy that earns cash value to help you with that goal.</w:t>
      </w:r>
      <w:r>
        <w:rPr>
          <w:rStyle w:val="CommentReference"/>
        </w:rPr>
        <w:annotationRef/>
      </w:r>
    </w:p>
  </w:comment>
  <w:comment w:id="26" w:author="Reif, Susan" w:date="2021-11-05T15:26:00Z" w:initials="RS">
    <w:p w14:paraId="4616CED5" w14:textId="5CDB9FC6" w:rsidR="00F13F65" w:rsidRDefault="00F13F65">
      <w:pPr>
        <w:pStyle w:val="CommentText"/>
      </w:pPr>
      <w:r>
        <w:rPr>
          <w:rStyle w:val="CommentReference"/>
        </w:rPr>
        <w:annotationRef/>
      </w:r>
      <w:r>
        <w:t>SMEs</w:t>
      </w:r>
    </w:p>
  </w:comment>
  <w:comment w:id="27" w:author="Schob, Karen" w:date="2021-11-24T13:48:00Z" w:initials="SK">
    <w:p w14:paraId="4ECA00F5" w14:textId="77777777" w:rsidR="00BD68EF" w:rsidRDefault="00BD68EF">
      <w:pPr>
        <w:pStyle w:val="CommentText"/>
      </w:pPr>
      <w:r>
        <w:rPr>
          <w:rStyle w:val="CommentReference"/>
        </w:rPr>
        <w:annotationRef/>
      </w:r>
      <w:r w:rsidR="00AD702F">
        <w:t xml:space="preserve">My first thought is, do they have life insurance with </w:t>
      </w:r>
      <w:r w:rsidR="00AD702F">
        <w:t>NYL?  Maybe you should add that to the scenario</w:t>
      </w:r>
      <w:r w:rsidR="004155A4">
        <w:t xml:space="preserve">.  </w:t>
      </w:r>
    </w:p>
    <w:p w14:paraId="30C22CC1" w14:textId="77777777" w:rsidR="004155A4" w:rsidRDefault="004155A4">
      <w:pPr>
        <w:pStyle w:val="CommentText"/>
      </w:pPr>
      <w:r>
        <w:t xml:space="preserve">Questions would be </w:t>
      </w:r>
      <w:r w:rsidR="00555482">
        <w:t xml:space="preserve">getting them to describe what providing for their children and grandchildren looks like.  </w:t>
      </w:r>
    </w:p>
    <w:p w14:paraId="29C75377" w14:textId="77777777" w:rsidR="00555482" w:rsidRDefault="00555482">
      <w:pPr>
        <w:pStyle w:val="CommentText"/>
      </w:pPr>
      <w:r>
        <w:t>Ask if they have lazy money.  Agent needs a full understanding of their assets</w:t>
      </w:r>
      <w:r w:rsidR="0049542C">
        <w:t xml:space="preserve">.  </w:t>
      </w:r>
    </w:p>
    <w:p w14:paraId="6B048CA7" w14:textId="71300FD6" w:rsidR="0049542C" w:rsidRDefault="0049542C">
      <w:pPr>
        <w:pStyle w:val="CommentText"/>
      </w:pPr>
      <w:r>
        <w:t xml:space="preserve">Clients may also present a LTCi/Asset Flex sale.  </w:t>
      </w:r>
    </w:p>
  </w:comment>
  <w:comment w:id="28" w:author="Sontag, Trisha L." w:date="2021-11-12T11:21:00Z" w:initials="SL">
    <w:p w14:paraId="016A7DD2" w14:textId="5FC9E6FF" w:rsidR="0B1270B0" w:rsidRDefault="0B1270B0">
      <w:pPr>
        <w:pStyle w:val="CommentText"/>
      </w:pPr>
      <w:r>
        <w:t>Are any of the kids going to college? Do you have a plan in place to assist with those expenses?</w:t>
      </w:r>
      <w:r>
        <w:rPr>
          <w:rStyle w:val="CommentReference"/>
        </w:rPr>
        <w:annotationRef/>
      </w:r>
    </w:p>
  </w:comment>
  <w:comment w:id="29" w:author="Reif, Susan" w:date="2021-11-05T15:26:00Z" w:initials="RS">
    <w:p w14:paraId="708D514F" w14:textId="784F349B" w:rsidR="00F13F65" w:rsidRDefault="00F13F65">
      <w:pPr>
        <w:pStyle w:val="CommentText"/>
      </w:pPr>
      <w:r>
        <w:rPr>
          <w:rStyle w:val="CommentReference"/>
        </w:rPr>
        <w:annotationRef/>
      </w:r>
      <w:r>
        <w:t>SMEs</w:t>
      </w:r>
    </w:p>
  </w:comment>
  <w:comment w:id="30" w:author="Schob, Karen" w:date="2021-11-24T13:52:00Z" w:initials="SK">
    <w:p w14:paraId="617F7D07" w14:textId="592FCCD0" w:rsidR="009347BF" w:rsidRDefault="00790C9C">
      <w:pPr>
        <w:pStyle w:val="CommentText"/>
      </w:pPr>
      <w:r>
        <w:rPr>
          <w:rStyle w:val="CommentReference"/>
        </w:rPr>
        <w:annotationRef/>
      </w:r>
      <w:r>
        <w:t xml:space="preserve">Do you have any tax free </w:t>
      </w:r>
      <w:r w:rsidR="009347BF">
        <w:t xml:space="preserve">(or tax preferred) retirement income?  </w:t>
      </w:r>
    </w:p>
  </w:comment>
  <w:comment w:id="31" w:author="Sontag, Trisha L." w:date="2021-11-12T11:24:00Z" w:initials="SL">
    <w:p w14:paraId="6CBB7303" w14:textId="37BE4051" w:rsidR="0B1270B0" w:rsidRDefault="0B1270B0">
      <w:pPr>
        <w:pStyle w:val="CommentText"/>
      </w:pPr>
      <w:r>
        <w:t xml:space="preserve">Once </w:t>
      </w:r>
      <w:r>
        <w:t>again I think policy brief and annotated policy viewer should be combined.</w:t>
      </w:r>
      <w:r>
        <w:rPr>
          <w:rStyle w:val="CommentReference"/>
        </w:rPr>
        <w:annotationRef/>
      </w:r>
    </w:p>
  </w:comment>
  <w:comment w:id="32" w:author="Reif, Susan" w:date="2021-11-05T15:27:00Z" w:initials="RS">
    <w:p w14:paraId="3C602BF1" w14:textId="6C7CA03F" w:rsidR="00944A8D" w:rsidRDefault="00944A8D">
      <w:pPr>
        <w:pStyle w:val="CommentText"/>
      </w:pPr>
      <w:r>
        <w:rPr>
          <w:rStyle w:val="CommentReference"/>
        </w:rPr>
        <w:annotationRef/>
      </w:r>
      <w:r>
        <w:t>SMEs please provide content/feedback as you can</w:t>
      </w:r>
    </w:p>
  </w:comment>
  <w:comment w:id="33" w:author="Kamman, Isaac B. (Yitzie)" w:date="2021-11-17T10:29:00Z" w:initials="K(">
    <w:p w14:paraId="09C25314" w14:textId="2C4568FF" w:rsidR="6A5239F8" w:rsidRDefault="6A5239F8">
      <w:pPr>
        <w:pStyle w:val="CommentText"/>
      </w:pPr>
      <w:r>
        <w:t>Looks good</w:t>
      </w:r>
      <w:r>
        <w:rPr>
          <w:rStyle w:val="CommentReference"/>
        </w:rPr>
        <w:annotationRef/>
      </w:r>
    </w:p>
  </w:comment>
  <w:comment w:id="34" w:author="Schob, Karen" w:date="2021-11-24T13:59:00Z" w:initials="SK">
    <w:p w14:paraId="7C59A53F" w14:textId="77777777" w:rsidR="00C07D4E" w:rsidRDefault="00C07D4E">
      <w:pPr>
        <w:pStyle w:val="CommentText"/>
      </w:pPr>
      <w:r>
        <w:rPr>
          <w:rStyle w:val="CommentReference"/>
        </w:rPr>
        <w:annotationRef/>
      </w:r>
      <w:r w:rsidR="003C4F0A">
        <w:t>Sales pivots on a policy brief:</w:t>
      </w:r>
    </w:p>
    <w:p w14:paraId="47E61DE9" w14:textId="77777777" w:rsidR="003C4F0A" w:rsidRDefault="00032BC1">
      <w:pPr>
        <w:pStyle w:val="CommentText"/>
      </w:pPr>
      <w:r>
        <w:t>Rating – has their health changed?</w:t>
      </w:r>
    </w:p>
    <w:p w14:paraId="7D9AB7FE" w14:textId="77777777" w:rsidR="00032BC1" w:rsidRDefault="00EE000F">
      <w:pPr>
        <w:pStyle w:val="CommentText"/>
      </w:pPr>
      <w:r>
        <w:t>Beneficiaries – already cover in the training</w:t>
      </w:r>
    </w:p>
    <w:p w14:paraId="203EB376" w14:textId="77777777" w:rsidR="00EE000F" w:rsidRDefault="003A698A">
      <w:pPr>
        <w:pStyle w:val="CommentText"/>
      </w:pPr>
      <w:r>
        <w:t>Death benefit – is it enough? (Run GuideMe)</w:t>
      </w:r>
    </w:p>
    <w:p w14:paraId="416714DA" w14:textId="77777777" w:rsidR="003A698A" w:rsidRDefault="003A698A">
      <w:pPr>
        <w:pStyle w:val="CommentText"/>
      </w:pPr>
      <w:r>
        <w:t>Cash Value</w:t>
      </w:r>
      <w:r w:rsidR="004F0D73">
        <w:t xml:space="preserve"> – discuss the benefits – could they use more tax advantaged </w:t>
      </w:r>
      <w:r w:rsidR="00156C6A">
        <w:t>CV?</w:t>
      </w:r>
    </w:p>
    <w:p w14:paraId="34C60D40" w14:textId="77777777" w:rsidR="00156C6A" w:rsidRDefault="00156C6A">
      <w:pPr>
        <w:pStyle w:val="CommentText"/>
      </w:pPr>
      <w:r>
        <w:t>Dividend</w:t>
      </w:r>
    </w:p>
    <w:p w14:paraId="5CACCA41" w14:textId="7EACE704" w:rsidR="00156C6A" w:rsidRDefault="00156C6A">
      <w:pPr>
        <w:pStyle w:val="CommentText"/>
      </w:pPr>
      <w:r>
        <w:t xml:space="preserve">Annual premium </w:t>
      </w:r>
    </w:p>
  </w:comment>
  <w:comment w:id="35" w:author="Sontag, Trisha L." w:date="2021-11-12T11:29:00Z" w:initials="SL">
    <w:p w14:paraId="4A6CC06A" w14:textId="2D86490E" w:rsidR="0B1270B0" w:rsidRDefault="0B1270B0">
      <w:pPr>
        <w:pStyle w:val="CommentText"/>
      </w:pPr>
      <w:r>
        <w:t xml:space="preserve">The brief is a printout of the annotated policy viewer. This will provide beneficiary information, bank account information, dividend/loan value if applicable for that policy </w:t>
      </w:r>
      <w:r>
        <w:t>type,. This is why the brief and policy viewer should be combined into one since we have a course strictly on the viewer.</w:t>
      </w:r>
      <w:r>
        <w:rPr>
          <w:rStyle w:val="CommentReference"/>
        </w:rPr>
        <w:annotationRef/>
      </w:r>
    </w:p>
  </w:comment>
  <w:comment w:id="36" w:author="Maitland, Elizabeth" w:date="2021-11-17T11:27:00Z" w:initials="ME">
    <w:p w14:paraId="55368CBB" w14:textId="1F231657" w:rsidR="005E7DBB" w:rsidRDefault="005E7DBB">
      <w:pPr>
        <w:pStyle w:val="CommentText"/>
      </w:pPr>
      <w:r>
        <w:rPr>
          <w:rStyle w:val="CommentReference"/>
        </w:rPr>
        <w:annotationRef/>
      </w:r>
      <w:r w:rsidR="00260D48">
        <w:t xml:space="preserve">GuideMe before Fact Finder.  For content, deferring to </w:t>
      </w:r>
      <w:r w:rsidR="00260D48">
        <w:fldChar w:fldCharType="begin"/>
      </w:r>
      <w:r w:rsidR="00260D48">
        <w:instrText xml:space="preserve"> HYPERLINK "mailto:drweiser@newyorklife.com" </w:instrText>
      </w:r>
      <w:bookmarkStart w:id="37" w:name="_@_154D4C904A924F9E9DD92E0071658654Z"/>
      <w:r w:rsidR="00260D48">
        <w:rPr>
          <w:rStyle w:val="Mention"/>
        </w:rPr>
        <w:fldChar w:fldCharType="separate"/>
      </w:r>
      <w:bookmarkEnd w:id="37"/>
      <w:r w:rsidR="00260D48" w:rsidRPr="00260D48">
        <w:rPr>
          <w:rStyle w:val="Mention"/>
          <w:noProof/>
        </w:rPr>
        <w:t>@Weiser, Donna</w:t>
      </w:r>
      <w:r w:rsidR="00260D48">
        <w:fldChar w:fldCharType="end"/>
      </w:r>
    </w:p>
  </w:comment>
  <w:comment w:id="38" w:author="Schob, Karen" w:date="2021-11-24T14:06:00Z" w:initials="SK">
    <w:p w14:paraId="1EDDE326" w14:textId="77777777" w:rsidR="00DC2132" w:rsidRDefault="00DC2132">
      <w:pPr>
        <w:pStyle w:val="CommentText"/>
      </w:pPr>
      <w:r>
        <w:rPr>
          <w:rStyle w:val="CommentReference"/>
        </w:rPr>
        <w:annotationRef/>
      </w:r>
      <w:r>
        <w:t xml:space="preserve">I don’t understand the policy expiration date is next </w:t>
      </w:r>
      <w:r>
        <w:t xml:space="preserve">month?  </w:t>
      </w:r>
      <w:r w:rsidR="00816802">
        <w:t>Consider changing that bullet</w:t>
      </w:r>
    </w:p>
    <w:p w14:paraId="29435287" w14:textId="4072A3C0" w:rsidR="00655471" w:rsidRDefault="00655471">
      <w:pPr>
        <w:pStyle w:val="CommentText"/>
      </w:pPr>
      <w:r>
        <w:t>Include how much they have saved for retirement or what their pension will pay</w:t>
      </w:r>
    </w:p>
  </w:comment>
  <w:comment w:id="39" w:author="Sontag, Trisha L." w:date="2021-11-12T12:36:00Z" w:initials="SL">
    <w:p w14:paraId="6E79F28C" w14:textId="490FFBDD" w:rsidR="079D7688" w:rsidRDefault="079D7688">
      <w:pPr>
        <w:pStyle w:val="CommentText"/>
      </w:pPr>
      <w:r>
        <w:t>1st column</w:t>
      </w:r>
      <w:r>
        <w:rPr>
          <w:rStyle w:val="CommentReference"/>
        </w:rPr>
        <w:annotationRef/>
      </w:r>
    </w:p>
    <w:p w14:paraId="72C020D6" w14:textId="1750E580" w:rsidR="079D7688" w:rsidRDefault="079D7688">
      <w:pPr>
        <w:pStyle w:val="CommentText"/>
      </w:pPr>
      <w:r>
        <w:t>Will currently has a 20YCT policy</w:t>
      </w:r>
    </w:p>
    <w:p w14:paraId="4858D2AA" w14:textId="15810C98" w:rsidR="079D7688" w:rsidRDefault="079D7688">
      <w:pPr>
        <w:pStyle w:val="CommentText"/>
      </w:pPr>
      <w:r>
        <w:t>2nd column</w:t>
      </w:r>
    </w:p>
    <w:p w14:paraId="48FB09E5" w14:textId="6AA2D8D1" w:rsidR="079D7688" w:rsidRDefault="079D7688">
      <w:pPr>
        <w:pStyle w:val="CommentText"/>
      </w:pPr>
      <w:r>
        <w:t>Change 1st scenario to read: Will's current Term Conversion expiry date is next month</w:t>
      </w:r>
    </w:p>
    <w:p w14:paraId="786491F1" w14:textId="31DAAE9E" w:rsidR="079D7688" w:rsidRDefault="079D7688">
      <w:pPr>
        <w:pStyle w:val="CommentText"/>
      </w:pPr>
      <w:r>
        <w:t>The last scenario change to Will just recently downsized and bought a new home</w:t>
      </w:r>
    </w:p>
    <w:p w14:paraId="029BEF65" w14:textId="678F447A" w:rsidR="079D7688" w:rsidRDefault="079D7688">
      <w:pPr>
        <w:pStyle w:val="CommentText"/>
      </w:pPr>
      <w:r>
        <w:t>3rd column</w:t>
      </w:r>
    </w:p>
    <w:p w14:paraId="4637817A" w14:textId="731F264A" w:rsidR="079D7688" w:rsidRDefault="079D7688">
      <w:pPr>
        <w:pStyle w:val="CommentText"/>
      </w:pPr>
      <w:r>
        <w:t>Will wants to retire in 5 years</w:t>
      </w:r>
    </w:p>
    <w:p w14:paraId="72DFACE9" w14:textId="3E698D56" w:rsidR="079D7688" w:rsidRDefault="079D7688">
      <w:pPr>
        <w:pStyle w:val="CommentText"/>
      </w:pPr>
    </w:p>
  </w:comment>
  <w:comment w:id="40" w:author="Reif, Susan" w:date="2021-11-05T15:27:00Z" w:initials="RS">
    <w:p w14:paraId="041C9211" w14:textId="7B9D1ECB" w:rsidR="00944A8D" w:rsidRDefault="00944A8D">
      <w:pPr>
        <w:pStyle w:val="CommentText"/>
      </w:pPr>
      <w:r>
        <w:rPr>
          <w:rStyle w:val="CommentReference"/>
        </w:rPr>
        <w:annotationRef/>
      </w:r>
      <w:r>
        <w:t>Ditto SMEs</w:t>
      </w:r>
    </w:p>
  </w:comment>
  <w:comment w:id="41" w:author="Reif, Susan" w:date="2021-11-05T15:27:00Z" w:initials="RS">
    <w:p w14:paraId="7C773582" w14:textId="09428AC1" w:rsidR="00D65DAA" w:rsidRDefault="00D65DAA">
      <w:pPr>
        <w:pStyle w:val="CommentText"/>
      </w:pPr>
      <w:r>
        <w:rPr>
          <w:rStyle w:val="CommentReference"/>
        </w:rPr>
        <w:annotationRef/>
      </w:r>
      <w:r>
        <w:t>Ditto for SMEs</w:t>
      </w:r>
    </w:p>
  </w:comment>
  <w:comment w:id="42" w:author="Reif, Susan" w:date="2021-11-05T15:28:00Z" w:initials="RS">
    <w:p w14:paraId="58D1C0FD" w14:textId="5C8080C4" w:rsidR="00D65DAA" w:rsidRDefault="00D65DAA">
      <w:pPr>
        <w:pStyle w:val="CommentText"/>
      </w:pPr>
      <w:r>
        <w:rPr>
          <w:rStyle w:val="CommentReference"/>
        </w:rPr>
        <w:annotationRef/>
      </w:r>
      <w:r>
        <w:t>Ditto for SMEs</w:t>
      </w:r>
    </w:p>
  </w:comment>
  <w:comment w:id="43" w:author="Schob, Karen" w:date="2021-11-24T14:11:00Z" w:initials="SK">
    <w:p w14:paraId="245787FA" w14:textId="09F0B68D" w:rsidR="0013318D" w:rsidRDefault="0013318D">
      <w:pPr>
        <w:pStyle w:val="CommentText"/>
      </w:pPr>
      <w:r>
        <w:rPr>
          <w:rStyle w:val="CommentReference"/>
        </w:rPr>
        <w:annotationRef/>
      </w:r>
      <w:r>
        <w:t xml:space="preserve">Marketing is </w:t>
      </w:r>
      <w:r w:rsidR="00346C99">
        <w:t>updating some of their marketing materials for 2022.  We have items on this page</w:t>
      </w:r>
      <w:r w:rsidR="00AB664C">
        <w:t xml:space="preserve"> </w:t>
      </w:r>
      <w:hyperlink r:id="rId1" w:history="1">
        <w:r w:rsidR="00AB664C" w:rsidRPr="00075004">
          <w:rPr>
            <w:rStyle w:val="Hyperlink"/>
          </w:rPr>
          <w:t>https://www.ap.newyorklife.com/ap/v/index.jsp?contentId=174049&amp;vgnextoid=5201060e6305a410VgnVCM100000ac841cacRCRD</w:t>
        </w:r>
      </w:hyperlink>
    </w:p>
    <w:p w14:paraId="2CB420DD" w14:textId="7419FEF9" w:rsidR="00AB664C" w:rsidRDefault="00AB664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54360D" w15:done="0"/>
  <w15:commentEx w15:paraId="5B3DAF46" w15:done="0"/>
  <w15:commentEx w15:paraId="59646DB0" w15:done="0"/>
  <w15:commentEx w15:paraId="3507BCC2" w15:done="0"/>
  <w15:commentEx w15:paraId="2CD3E5CA" w15:done="0"/>
  <w15:commentEx w15:paraId="130647D9" w15:done="0"/>
  <w15:commentEx w15:paraId="59DAEBF4" w15:paraIdParent="130647D9" w15:done="0"/>
  <w15:commentEx w15:paraId="034A1B2E" w15:paraIdParent="130647D9" w15:done="0"/>
  <w15:commentEx w15:paraId="3A6AB7BF" w15:done="0"/>
  <w15:commentEx w15:paraId="5F540C5F" w15:done="0"/>
  <w15:commentEx w15:paraId="2804BF95" w15:done="0"/>
  <w15:commentEx w15:paraId="5DB6C34F" w15:done="0"/>
  <w15:commentEx w15:paraId="5B52175B" w15:done="0"/>
  <w15:commentEx w15:paraId="0571D6A9" w15:done="0"/>
  <w15:commentEx w15:paraId="2977ED9B" w15:done="0"/>
  <w15:commentEx w15:paraId="0A975F75" w15:done="0"/>
  <w15:commentEx w15:paraId="5D05D2B7" w15:done="0"/>
  <w15:commentEx w15:paraId="1EA4427E" w15:done="0"/>
  <w15:commentEx w15:paraId="68326141" w15:done="0"/>
  <w15:commentEx w15:paraId="664034C2" w15:done="0"/>
  <w15:commentEx w15:paraId="2E71102C" w15:done="0"/>
  <w15:commentEx w15:paraId="74AC083E" w15:paraIdParent="2E71102C" w15:done="0"/>
  <w15:commentEx w15:paraId="5222AF9C" w15:done="0"/>
  <w15:commentEx w15:paraId="7367E2F4" w15:paraIdParent="5222AF9C" w15:done="0"/>
  <w15:commentEx w15:paraId="722B43AC" w15:done="0"/>
  <w15:commentEx w15:paraId="6074D6FB" w15:done="0"/>
  <w15:commentEx w15:paraId="4616CED5" w15:done="0"/>
  <w15:commentEx w15:paraId="6B048CA7" w15:paraIdParent="4616CED5" w15:done="0"/>
  <w15:commentEx w15:paraId="016A7DD2" w15:done="0"/>
  <w15:commentEx w15:paraId="708D514F" w15:done="0"/>
  <w15:commentEx w15:paraId="617F7D07" w15:paraIdParent="708D514F" w15:done="0"/>
  <w15:commentEx w15:paraId="6CBB7303" w15:done="0"/>
  <w15:commentEx w15:paraId="3C602BF1" w15:done="0"/>
  <w15:commentEx w15:paraId="09C25314" w15:paraIdParent="3C602BF1" w15:done="0"/>
  <w15:commentEx w15:paraId="5CACCA41" w15:done="0"/>
  <w15:commentEx w15:paraId="4A6CC06A" w15:done="0"/>
  <w15:commentEx w15:paraId="55368CBB" w15:done="0"/>
  <w15:commentEx w15:paraId="29435287" w15:done="0"/>
  <w15:commentEx w15:paraId="72DFACE9" w15:done="0"/>
  <w15:commentEx w15:paraId="041C9211" w15:done="0"/>
  <w15:commentEx w15:paraId="7C773582" w15:done="0"/>
  <w15:commentEx w15:paraId="58D1C0FD" w15:done="0"/>
  <w15:commentEx w15:paraId="2CB420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46FCB23" w16cex:dateUtc="2021-11-12T15:04:00Z"/>
  <w16cex:commentExtensible w16cex:durableId="41F454B8" w16cex:dateUtc="2021-11-12T15:25:00Z"/>
  <w16cex:commentExtensible w16cex:durableId="2548BC8C" w16cex:dateUtc="2021-11-24T18:28:00Z"/>
  <w16cex:commentExtensible w16cex:durableId="1FA10D47" w16cex:dateUtc="2021-11-17T15:16:00Z"/>
  <w16cex:commentExtensible w16cex:durableId="2548BE49" w16cex:dateUtc="2021-11-24T18:36:00Z"/>
  <w16cex:commentExtensible w16cex:durableId="712B667C" w16cex:dateUtc="2021-11-17T15:22:00Z"/>
  <w16cex:commentExtensible w16cex:durableId="237282B7" w16cex:dateUtc="2021-11-17T15:26:00Z"/>
  <w16cex:commentExtensible w16cex:durableId="2548C056" w16cex:dateUtc="2021-11-24T18:44:00Z"/>
  <w16cex:commentExtensible w16cex:durableId="1AB4E16F" w16cex:dateUtc="2021-11-12T19:19:00Z"/>
  <w16cex:commentExtensible w16cex:durableId="2548C139" w16cex:dateUtc="2021-11-24T18:48:00Z"/>
  <w16cex:commentExtensible w16cex:durableId="21096F2F" w16cex:dateUtc="2021-11-12T19:21:00Z"/>
  <w16cex:commentExtensible w16cex:durableId="2548C233" w16cex:dateUtc="2021-11-24T18:52:00Z"/>
  <w16cex:commentExtensible w16cex:durableId="73992885" w16cex:dateUtc="2021-11-12T19:24:00Z"/>
  <w16cex:commentExtensible w16cex:durableId="5AF9C721" w16cex:dateUtc="2021-11-17T15:29:00Z"/>
  <w16cex:commentExtensible w16cex:durableId="2548C3B3" w16cex:dateUtc="2021-11-24T18:59:00Z"/>
  <w16cex:commentExtensible w16cex:durableId="22639D05" w16cex:dateUtc="2021-11-12T19:29:00Z"/>
  <w16cex:commentExtensible w16cex:durableId="6CD81467" w16cex:dateUtc="2021-11-12T20:36:00Z"/>
  <w16cex:commentExtensible w16cex:durableId="2548C682" w16cex:dateUtc="2021-11-24T1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54360D" w16cid:durableId="25536788"/>
  <w16cid:commentId w16cid:paraId="5B3DAF46" w16cid:durableId="25536841"/>
  <w16cid:commentId w16cid:paraId="59646DB0" w16cid:durableId="267AB723"/>
  <w16cid:commentId w16cid:paraId="3507BCC2" w16cid:durableId="267AB724"/>
  <w16cid:commentId w16cid:paraId="2CD3E5CA" w16cid:durableId="267AB725"/>
  <w16cid:commentId w16cid:paraId="130647D9" w16cid:durableId="446FCB23"/>
  <w16cid:commentId w16cid:paraId="59DAEBF4" w16cid:durableId="41F454B8"/>
  <w16cid:commentId w16cid:paraId="034A1B2E" w16cid:durableId="2548BC8C"/>
  <w16cid:commentId w16cid:paraId="3A6AB7BF" w16cid:durableId="2553559F"/>
  <w16cid:commentId w16cid:paraId="5F540C5F" w16cid:durableId="25535941"/>
  <w16cid:commentId w16cid:paraId="2804BF95" w16cid:durableId="267AB72B"/>
  <w16cid:commentId w16cid:paraId="5DB6C34F" w16cid:durableId="255359B2"/>
  <w16cid:commentId w16cid:paraId="5B52175B" w16cid:durableId="255359E7"/>
  <w16cid:commentId w16cid:paraId="0571D6A9" w16cid:durableId="25535A03"/>
  <w16cid:commentId w16cid:paraId="2977ED9B" w16cid:durableId="1FA10D47"/>
  <w16cid:commentId w16cid:paraId="0A975F75" w16cid:durableId="2548BE49"/>
  <w16cid:commentId w16cid:paraId="5D05D2B7" w16cid:durableId="267AB731"/>
  <w16cid:commentId w16cid:paraId="1EA4427E" w16cid:durableId="25535A30"/>
  <w16cid:commentId w16cid:paraId="68326141" w16cid:durableId="267AB733"/>
  <w16cid:commentId w16cid:paraId="664034C2" w16cid:durableId="25535A4C"/>
  <w16cid:commentId w16cid:paraId="2E71102C" w16cid:durableId="252FCB8E"/>
  <w16cid:commentId w16cid:paraId="74AC083E" w16cid:durableId="712B667C"/>
  <w16cid:commentId w16cid:paraId="5222AF9C" w16cid:durableId="252FCBA3"/>
  <w16cid:commentId w16cid:paraId="7367E2F4" w16cid:durableId="237282B7"/>
  <w16cid:commentId w16cid:paraId="722B43AC" w16cid:durableId="2548C056"/>
  <w16cid:commentId w16cid:paraId="6074D6FB" w16cid:durableId="1AB4E16F"/>
  <w16cid:commentId w16cid:paraId="4616CED5" w16cid:durableId="252FCBB2"/>
  <w16cid:commentId w16cid:paraId="6B048CA7" w16cid:durableId="2548C139"/>
  <w16cid:commentId w16cid:paraId="016A7DD2" w16cid:durableId="21096F2F"/>
  <w16cid:commentId w16cid:paraId="708D514F" w16cid:durableId="252FCBBC"/>
  <w16cid:commentId w16cid:paraId="617F7D07" w16cid:durableId="2548C233"/>
  <w16cid:commentId w16cid:paraId="6CBB7303" w16cid:durableId="73992885"/>
  <w16cid:commentId w16cid:paraId="3C602BF1" w16cid:durableId="252FCBDC"/>
  <w16cid:commentId w16cid:paraId="09C25314" w16cid:durableId="5AF9C721"/>
  <w16cid:commentId w16cid:paraId="5CACCA41" w16cid:durableId="2548C3B3"/>
  <w16cid:commentId w16cid:paraId="4A6CC06A" w16cid:durableId="22639D05"/>
  <w16cid:commentId w16cid:paraId="55368CBB" w16cid:durableId="253F65A3"/>
  <w16cid:commentId w16cid:paraId="29435287" w16cid:durableId="267AB746"/>
  <w16cid:commentId w16cid:paraId="72DFACE9" w16cid:durableId="6CD81467"/>
  <w16cid:commentId w16cid:paraId="041C9211" w16cid:durableId="252FCBF0"/>
  <w16cid:commentId w16cid:paraId="7C773582" w16cid:durableId="252FCBFE"/>
  <w16cid:commentId w16cid:paraId="58D1C0FD" w16cid:durableId="252FCC09"/>
  <w16cid:commentId w16cid:paraId="2CB420DD" w16cid:durableId="2548C6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B896C" w14:textId="77777777" w:rsidR="00CD1E96" w:rsidRDefault="00CD1E96">
      <w:r>
        <w:separator/>
      </w:r>
    </w:p>
  </w:endnote>
  <w:endnote w:type="continuationSeparator" w:id="0">
    <w:p w14:paraId="365A434F" w14:textId="77777777" w:rsidR="00CD1E96" w:rsidRDefault="00CD1E96">
      <w:r>
        <w:continuationSeparator/>
      </w:r>
    </w:p>
  </w:endnote>
  <w:endnote w:type="continuationNotice" w:id="1">
    <w:p w14:paraId="67367157" w14:textId="77777777" w:rsidR="00CD1E96" w:rsidRDefault="00CD1E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Century Gothic"/>
    <w:panose1 w:val="020B0604020202020204"/>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1002AFF" w:usb1="C0000002" w:usb2="00000008"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65E8" w14:textId="3116E121" w:rsidR="007B2BFF" w:rsidRDefault="007B2BFF">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p w14:paraId="04AD2824" w14:textId="4B5F5205" w:rsidR="00B56266" w:rsidRPr="00F7403C" w:rsidRDefault="00B56266" w:rsidP="00F740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BE6BB" w14:textId="77777777" w:rsidR="00CD1E96" w:rsidRDefault="00CD1E96">
      <w:r>
        <w:separator/>
      </w:r>
    </w:p>
  </w:footnote>
  <w:footnote w:type="continuationSeparator" w:id="0">
    <w:p w14:paraId="264693F6" w14:textId="77777777" w:rsidR="00CD1E96" w:rsidRDefault="00CD1E96">
      <w:r>
        <w:continuationSeparator/>
      </w:r>
    </w:p>
  </w:footnote>
  <w:footnote w:type="continuationNotice" w:id="1">
    <w:p w14:paraId="2EA3F271" w14:textId="77777777" w:rsidR="00CD1E96" w:rsidRDefault="00CD1E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3FFE" w14:textId="00D0F20F" w:rsidR="00F7403C" w:rsidRDefault="003621A3">
    <w:pPr>
      <w:pStyle w:val="Header"/>
    </w:pPr>
    <w:r w:rsidRPr="003621A3">
      <w:t>Articulate Word Output</w:t>
    </w:r>
    <w:r>
      <w:t xml:space="preserve"> | </w:t>
    </w:r>
    <w:r w:rsidR="00CB3034">
      <w:t>Storyboard 1</w:t>
    </w:r>
    <w:r w:rsidR="0072271C">
      <w:t>2</w:t>
    </w:r>
    <w:r w:rsidR="00CB3034">
      <w:t>-2</w:t>
    </w:r>
    <w:r w:rsidR="0072271C">
      <w:t>1</w:t>
    </w:r>
    <w:r w:rsidR="00CB3034">
      <w:t>-202</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2094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DE02D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4FB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66054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80484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46FE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5C98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4AFC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B06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EEF9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BCA1228"/>
    <w:lvl w:ilvl="0">
      <w:numFmt w:val="bullet"/>
      <w:lvlText w:val="*"/>
      <w:lvlJc w:val="left"/>
    </w:lvl>
  </w:abstractNum>
  <w:abstractNum w:abstractNumId="11" w15:restartNumberingAfterBreak="0">
    <w:nsid w:val="06CF61BE"/>
    <w:multiLevelType w:val="hybridMultilevel"/>
    <w:tmpl w:val="D8722D0A"/>
    <w:lvl w:ilvl="0" w:tplc="7EA867FE">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98859">
    <w:abstractNumId w:val="9"/>
  </w:num>
  <w:num w:numId="2" w16cid:durableId="2130660837">
    <w:abstractNumId w:val="7"/>
  </w:num>
  <w:num w:numId="3" w16cid:durableId="1368526223">
    <w:abstractNumId w:val="6"/>
  </w:num>
  <w:num w:numId="4" w16cid:durableId="935475584">
    <w:abstractNumId w:val="5"/>
  </w:num>
  <w:num w:numId="5" w16cid:durableId="951209384">
    <w:abstractNumId w:val="4"/>
  </w:num>
  <w:num w:numId="6" w16cid:durableId="622620262">
    <w:abstractNumId w:val="8"/>
  </w:num>
  <w:num w:numId="7" w16cid:durableId="1134565714">
    <w:abstractNumId w:val="3"/>
  </w:num>
  <w:num w:numId="8" w16cid:durableId="1906911100">
    <w:abstractNumId w:val="2"/>
  </w:num>
  <w:num w:numId="9" w16cid:durableId="1905338855">
    <w:abstractNumId w:val="1"/>
  </w:num>
  <w:num w:numId="10" w16cid:durableId="1565262847">
    <w:abstractNumId w:val="0"/>
  </w:num>
  <w:num w:numId="11" w16cid:durableId="504981046">
    <w:abstractNumId w:val="10"/>
    <w:lvlOverride w:ilvl="0">
      <w:lvl w:ilvl="0">
        <w:numFmt w:val="bullet"/>
        <w:lvlText w:val=""/>
        <w:legacy w:legacy="1" w:legacySpace="0" w:legacyIndent="140"/>
        <w:lvlJc w:val="left"/>
        <w:rPr>
          <w:rFonts w:ascii="Symbol" w:hAnsi="Symbol" w:hint="default"/>
        </w:rPr>
      </w:lvl>
    </w:lvlOverride>
  </w:num>
  <w:num w:numId="12" w16cid:durableId="19716644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if, Susan">
    <w15:presenceInfo w15:providerId="None" w15:userId="Reif, Susan"/>
  </w15:person>
  <w15:person w15:author="Maitland, Elizabeth">
    <w15:presenceInfo w15:providerId="AD" w15:userId="S::emaitland@newyorklife.com::c505a2e8-8c04-4596-a75c-d615ef3abfd9"/>
  </w15:person>
  <w15:person w15:author="Kamman, Isaac B. (Yitzie)">
    <w15:presenceInfo w15:providerId="AD" w15:userId="S::ikamman@newyorklife.com::40f1aaa4-faa6-48f3-8853-d734215fd6bf"/>
  </w15:person>
  <w15:person w15:author="Sontag, Trisha L.">
    <w15:presenceInfo w15:providerId="AD" w15:userId="S::tlsontag@newyorklife.com::020b9ca8-58cd-44ed-977b-f3efe31d278b"/>
  </w15:person>
  <w15:person w15:author="Schob, Karen">
    <w15:presenceInfo w15:providerId="AD" w15:userId="S::keschob@newyorklife.com::9531335e-b3c0-4c17-b959-18d5794fe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3C"/>
    <w:rsid w:val="00004799"/>
    <w:rsid w:val="00006D82"/>
    <w:rsid w:val="00010C44"/>
    <w:rsid w:val="000132E7"/>
    <w:rsid w:val="00026B58"/>
    <w:rsid w:val="00032BC1"/>
    <w:rsid w:val="0004234C"/>
    <w:rsid w:val="00043D80"/>
    <w:rsid w:val="00057EF3"/>
    <w:rsid w:val="00061E68"/>
    <w:rsid w:val="000642E1"/>
    <w:rsid w:val="00066F5F"/>
    <w:rsid w:val="00072ED1"/>
    <w:rsid w:val="000840FD"/>
    <w:rsid w:val="0008615F"/>
    <w:rsid w:val="00091A67"/>
    <w:rsid w:val="000935D5"/>
    <w:rsid w:val="000A006A"/>
    <w:rsid w:val="000A09EF"/>
    <w:rsid w:val="000A6270"/>
    <w:rsid w:val="000B2C8E"/>
    <w:rsid w:val="000B7833"/>
    <w:rsid w:val="000E776E"/>
    <w:rsid w:val="000F14D6"/>
    <w:rsid w:val="00103571"/>
    <w:rsid w:val="001050F4"/>
    <w:rsid w:val="00114DB3"/>
    <w:rsid w:val="00127485"/>
    <w:rsid w:val="001276B4"/>
    <w:rsid w:val="0013318D"/>
    <w:rsid w:val="0014187C"/>
    <w:rsid w:val="00156C6A"/>
    <w:rsid w:val="001675DF"/>
    <w:rsid w:val="001723BB"/>
    <w:rsid w:val="00175257"/>
    <w:rsid w:val="00184117"/>
    <w:rsid w:val="001864F9"/>
    <w:rsid w:val="00195EA5"/>
    <w:rsid w:val="001F0EDE"/>
    <w:rsid w:val="001F2BD3"/>
    <w:rsid w:val="00216B95"/>
    <w:rsid w:val="00226265"/>
    <w:rsid w:val="00226420"/>
    <w:rsid w:val="00226AAB"/>
    <w:rsid w:val="0023645E"/>
    <w:rsid w:val="00237A89"/>
    <w:rsid w:val="00244BFF"/>
    <w:rsid w:val="002509FE"/>
    <w:rsid w:val="0025247A"/>
    <w:rsid w:val="0025250E"/>
    <w:rsid w:val="00255D78"/>
    <w:rsid w:val="002607A9"/>
    <w:rsid w:val="00260D48"/>
    <w:rsid w:val="00264D63"/>
    <w:rsid w:val="00264EA9"/>
    <w:rsid w:val="00265D9A"/>
    <w:rsid w:val="0026675F"/>
    <w:rsid w:val="002674B4"/>
    <w:rsid w:val="00271F05"/>
    <w:rsid w:val="00281D17"/>
    <w:rsid w:val="00287496"/>
    <w:rsid w:val="002B08A6"/>
    <w:rsid w:val="002C1EC3"/>
    <w:rsid w:val="002D2CFB"/>
    <w:rsid w:val="002E1269"/>
    <w:rsid w:val="002F2D54"/>
    <w:rsid w:val="002F4C6E"/>
    <w:rsid w:val="00301087"/>
    <w:rsid w:val="003015AC"/>
    <w:rsid w:val="00305B27"/>
    <w:rsid w:val="00313228"/>
    <w:rsid w:val="003144B4"/>
    <w:rsid w:val="0031701D"/>
    <w:rsid w:val="00323534"/>
    <w:rsid w:val="00323739"/>
    <w:rsid w:val="003412E7"/>
    <w:rsid w:val="0034674F"/>
    <w:rsid w:val="00346C99"/>
    <w:rsid w:val="00352AA8"/>
    <w:rsid w:val="00357BDA"/>
    <w:rsid w:val="00360374"/>
    <w:rsid w:val="003621A3"/>
    <w:rsid w:val="00365753"/>
    <w:rsid w:val="00370501"/>
    <w:rsid w:val="00371D75"/>
    <w:rsid w:val="00371DC0"/>
    <w:rsid w:val="00373B3D"/>
    <w:rsid w:val="00380A07"/>
    <w:rsid w:val="00387E10"/>
    <w:rsid w:val="00391FB7"/>
    <w:rsid w:val="003A1293"/>
    <w:rsid w:val="003A2877"/>
    <w:rsid w:val="003A698A"/>
    <w:rsid w:val="003A7F04"/>
    <w:rsid w:val="003B7248"/>
    <w:rsid w:val="003B7A63"/>
    <w:rsid w:val="003C3B3C"/>
    <w:rsid w:val="003C4F0A"/>
    <w:rsid w:val="003D4722"/>
    <w:rsid w:val="003D4901"/>
    <w:rsid w:val="003E4AA4"/>
    <w:rsid w:val="003F1279"/>
    <w:rsid w:val="003F4441"/>
    <w:rsid w:val="003F7225"/>
    <w:rsid w:val="00413A04"/>
    <w:rsid w:val="004155A4"/>
    <w:rsid w:val="004416DF"/>
    <w:rsid w:val="00452B0F"/>
    <w:rsid w:val="004768A2"/>
    <w:rsid w:val="004923DA"/>
    <w:rsid w:val="0049542C"/>
    <w:rsid w:val="004A3A8F"/>
    <w:rsid w:val="004C2106"/>
    <w:rsid w:val="004C6CE1"/>
    <w:rsid w:val="004F0D73"/>
    <w:rsid w:val="004F3235"/>
    <w:rsid w:val="00502DD5"/>
    <w:rsid w:val="0050548C"/>
    <w:rsid w:val="00505859"/>
    <w:rsid w:val="00511272"/>
    <w:rsid w:val="00512942"/>
    <w:rsid w:val="00512F0C"/>
    <w:rsid w:val="0052378C"/>
    <w:rsid w:val="005348BB"/>
    <w:rsid w:val="005367DE"/>
    <w:rsid w:val="005415BF"/>
    <w:rsid w:val="005464F4"/>
    <w:rsid w:val="00555482"/>
    <w:rsid w:val="005604DD"/>
    <w:rsid w:val="00593FBF"/>
    <w:rsid w:val="005965E4"/>
    <w:rsid w:val="005979A4"/>
    <w:rsid w:val="005A3026"/>
    <w:rsid w:val="005A3655"/>
    <w:rsid w:val="005A4316"/>
    <w:rsid w:val="005A5A7D"/>
    <w:rsid w:val="005B6542"/>
    <w:rsid w:val="005C3A8A"/>
    <w:rsid w:val="005C5BE5"/>
    <w:rsid w:val="005D016E"/>
    <w:rsid w:val="005D0920"/>
    <w:rsid w:val="005D1D2F"/>
    <w:rsid w:val="005D3789"/>
    <w:rsid w:val="005D64F8"/>
    <w:rsid w:val="005E7DBB"/>
    <w:rsid w:val="005F32E3"/>
    <w:rsid w:val="005F7B10"/>
    <w:rsid w:val="0060043A"/>
    <w:rsid w:val="0062679C"/>
    <w:rsid w:val="0063293E"/>
    <w:rsid w:val="006414C9"/>
    <w:rsid w:val="006511F3"/>
    <w:rsid w:val="006541DF"/>
    <w:rsid w:val="00655471"/>
    <w:rsid w:val="00666635"/>
    <w:rsid w:val="00671FFA"/>
    <w:rsid w:val="006737DF"/>
    <w:rsid w:val="00674347"/>
    <w:rsid w:val="00675102"/>
    <w:rsid w:val="006938AD"/>
    <w:rsid w:val="00696B51"/>
    <w:rsid w:val="00697CE5"/>
    <w:rsid w:val="006A20D1"/>
    <w:rsid w:val="006A59D9"/>
    <w:rsid w:val="006B4EBD"/>
    <w:rsid w:val="006C0F8F"/>
    <w:rsid w:val="006C4B74"/>
    <w:rsid w:val="006C522C"/>
    <w:rsid w:val="006D0179"/>
    <w:rsid w:val="006D2EB4"/>
    <w:rsid w:val="006D67BC"/>
    <w:rsid w:val="006D73B2"/>
    <w:rsid w:val="006D7C3A"/>
    <w:rsid w:val="006E4810"/>
    <w:rsid w:val="006E6A71"/>
    <w:rsid w:val="006F05F5"/>
    <w:rsid w:val="006F4D26"/>
    <w:rsid w:val="0070266D"/>
    <w:rsid w:val="007069CC"/>
    <w:rsid w:val="0072166A"/>
    <w:rsid w:val="00721D1D"/>
    <w:rsid w:val="0072271C"/>
    <w:rsid w:val="007304B4"/>
    <w:rsid w:val="00734F75"/>
    <w:rsid w:val="00737F43"/>
    <w:rsid w:val="007443D1"/>
    <w:rsid w:val="00746B84"/>
    <w:rsid w:val="0076783F"/>
    <w:rsid w:val="0077754B"/>
    <w:rsid w:val="00783820"/>
    <w:rsid w:val="00790C9C"/>
    <w:rsid w:val="00792BA6"/>
    <w:rsid w:val="00795E44"/>
    <w:rsid w:val="007960DE"/>
    <w:rsid w:val="007A561B"/>
    <w:rsid w:val="007B2BFF"/>
    <w:rsid w:val="007C2584"/>
    <w:rsid w:val="007C588F"/>
    <w:rsid w:val="007D0C03"/>
    <w:rsid w:val="007F6CA5"/>
    <w:rsid w:val="00800978"/>
    <w:rsid w:val="00800BD8"/>
    <w:rsid w:val="00807C6F"/>
    <w:rsid w:val="00812120"/>
    <w:rsid w:val="00812F0A"/>
    <w:rsid w:val="00816802"/>
    <w:rsid w:val="00827E96"/>
    <w:rsid w:val="00837C7D"/>
    <w:rsid w:val="00843830"/>
    <w:rsid w:val="008451EF"/>
    <w:rsid w:val="00845F10"/>
    <w:rsid w:val="00853F7C"/>
    <w:rsid w:val="0086298F"/>
    <w:rsid w:val="00874925"/>
    <w:rsid w:val="00885639"/>
    <w:rsid w:val="00893118"/>
    <w:rsid w:val="00895883"/>
    <w:rsid w:val="00895CAC"/>
    <w:rsid w:val="008978A1"/>
    <w:rsid w:val="008B1EDA"/>
    <w:rsid w:val="008D27AE"/>
    <w:rsid w:val="008E1ABC"/>
    <w:rsid w:val="008E25A2"/>
    <w:rsid w:val="008E3922"/>
    <w:rsid w:val="008E4798"/>
    <w:rsid w:val="008E61E6"/>
    <w:rsid w:val="008F77EB"/>
    <w:rsid w:val="009062B3"/>
    <w:rsid w:val="009114CC"/>
    <w:rsid w:val="009119DA"/>
    <w:rsid w:val="009237E6"/>
    <w:rsid w:val="00924969"/>
    <w:rsid w:val="009347BF"/>
    <w:rsid w:val="0094305D"/>
    <w:rsid w:val="00944339"/>
    <w:rsid w:val="00944A8D"/>
    <w:rsid w:val="0095229E"/>
    <w:rsid w:val="00952E2D"/>
    <w:rsid w:val="00971D50"/>
    <w:rsid w:val="00975B96"/>
    <w:rsid w:val="00980A68"/>
    <w:rsid w:val="0098377F"/>
    <w:rsid w:val="009862BE"/>
    <w:rsid w:val="0098779A"/>
    <w:rsid w:val="009B1CF9"/>
    <w:rsid w:val="009B716D"/>
    <w:rsid w:val="009C2827"/>
    <w:rsid w:val="009C7C32"/>
    <w:rsid w:val="009D7065"/>
    <w:rsid w:val="009E1B77"/>
    <w:rsid w:val="009F3401"/>
    <w:rsid w:val="009F5694"/>
    <w:rsid w:val="00A03857"/>
    <w:rsid w:val="00A25BA6"/>
    <w:rsid w:val="00A329EB"/>
    <w:rsid w:val="00A508C6"/>
    <w:rsid w:val="00A5454E"/>
    <w:rsid w:val="00A61CCB"/>
    <w:rsid w:val="00A63B8A"/>
    <w:rsid w:val="00A648B7"/>
    <w:rsid w:val="00A65A98"/>
    <w:rsid w:val="00A673D3"/>
    <w:rsid w:val="00A72F5E"/>
    <w:rsid w:val="00A75FC8"/>
    <w:rsid w:val="00A85921"/>
    <w:rsid w:val="00A85EA2"/>
    <w:rsid w:val="00AA273C"/>
    <w:rsid w:val="00AB4F57"/>
    <w:rsid w:val="00AB664C"/>
    <w:rsid w:val="00AC0B9E"/>
    <w:rsid w:val="00AC1329"/>
    <w:rsid w:val="00AC7DF9"/>
    <w:rsid w:val="00AD6876"/>
    <w:rsid w:val="00AD6D3C"/>
    <w:rsid w:val="00AD702F"/>
    <w:rsid w:val="00AF6115"/>
    <w:rsid w:val="00B11C1E"/>
    <w:rsid w:val="00B12216"/>
    <w:rsid w:val="00B138E7"/>
    <w:rsid w:val="00B139E7"/>
    <w:rsid w:val="00B17454"/>
    <w:rsid w:val="00B43E4C"/>
    <w:rsid w:val="00B43F37"/>
    <w:rsid w:val="00B44E7B"/>
    <w:rsid w:val="00B52B8A"/>
    <w:rsid w:val="00B56266"/>
    <w:rsid w:val="00B568E8"/>
    <w:rsid w:val="00B6593A"/>
    <w:rsid w:val="00B72A43"/>
    <w:rsid w:val="00B763F4"/>
    <w:rsid w:val="00B77786"/>
    <w:rsid w:val="00B77EF7"/>
    <w:rsid w:val="00B9023C"/>
    <w:rsid w:val="00B92AE7"/>
    <w:rsid w:val="00B94210"/>
    <w:rsid w:val="00B94B31"/>
    <w:rsid w:val="00BA02ED"/>
    <w:rsid w:val="00BB341D"/>
    <w:rsid w:val="00BB64C4"/>
    <w:rsid w:val="00BB6C49"/>
    <w:rsid w:val="00BC531D"/>
    <w:rsid w:val="00BC5B68"/>
    <w:rsid w:val="00BC7B1D"/>
    <w:rsid w:val="00BD68EF"/>
    <w:rsid w:val="00BE6E8F"/>
    <w:rsid w:val="00BF6896"/>
    <w:rsid w:val="00C00A54"/>
    <w:rsid w:val="00C05385"/>
    <w:rsid w:val="00C07D4E"/>
    <w:rsid w:val="00C12CFD"/>
    <w:rsid w:val="00C15538"/>
    <w:rsid w:val="00C15F94"/>
    <w:rsid w:val="00C210DE"/>
    <w:rsid w:val="00C31D12"/>
    <w:rsid w:val="00C328A1"/>
    <w:rsid w:val="00C44C71"/>
    <w:rsid w:val="00C51C9B"/>
    <w:rsid w:val="00C62948"/>
    <w:rsid w:val="00C7266C"/>
    <w:rsid w:val="00C967F5"/>
    <w:rsid w:val="00C9689B"/>
    <w:rsid w:val="00CA5DDB"/>
    <w:rsid w:val="00CB3034"/>
    <w:rsid w:val="00CC3AF2"/>
    <w:rsid w:val="00CC3D8E"/>
    <w:rsid w:val="00CC6F4D"/>
    <w:rsid w:val="00CC704D"/>
    <w:rsid w:val="00CD1E96"/>
    <w:rsid w:val="00CF6995"/>
    <w:rsid w:val="00D04113"/>
    <w:rsid w:val="00D068ED"/>
    <w:rsid w:val="00D10B4B"/>
    <w:rsid w:val="00D14F1A"/>
    <w:rsid w:val="00D23921"/>
    <w:rsid w:val="00D2648E"/>
    <w:rsid w:val="00D27A40"/>
    <w:rsid w:val="00D36DC7"/>
    <w:rsid w:val="00D52E92"/>
    <w:rsid w:val="00D5526A"/>
    <w:rsid w:val="00D60217"/>
    <w:rsid w:val="00D61FAD"/>
    <w:rsid w:val="00D62FC9"/>
    <w:rsid w:val="00D6389F"/>
    <w:rsid w:val="00D65DAA"/>
    <w:rsid w:val="00D71A5D"/>
    <w:rsid w:val="00D73C7D"/>
    <w:rsid w:val="00D80959"/>
    <w:rsid w:val="00D816EB"/>
    <w:rsid w:val="00D81915"/>
    <w:rsid w:val="00D81AC8"/>
    <w:rsid w:val="00D84927"/>
    <w:rsid w:val="00D85B2E"/>
    <w:rsid w:val="00D87A99"/>
    <w:rsid w:val="00D96142"/>
    <w:rsid w:val="00D96E35"/>
    <w:rsid w:val="00DA0BE7"/>
    <w:rsid w:val="00DA32C2"/>
    <w:rsid w:val="00DA35A3"/>
    <w:rsid w:val="00DA4FFB"/>
    <w:rsid w:val="00DA57D1"/>
    <w:rsid w:val="00DC12BB"/>
    <w:rsid w:val="00DC2132"/>
    <w:rsid w:val="00DC72CF"/>
    <w:rsid w:val="00DD1833"/>
    <w:rsid w:val="00DD2C7A"/>
    <w:rsid w:val="00DD7450"/>
    <w:rsid w:val="00DE32DC"/>
    <w:rsid w:val="00DE4773"/>
    <w:rsid w:val="00DE6223"/>
    <w:rsid w:val="00DE66A3"/>
    <w:rsid w:val="00DF1183"/>
    <w:rsid w:val="00DF2A39"/>
    <w:rsid w:val="00DF3E58"/>
    <w:rsid w:val="00E015C1"/>
    <w:rsid w:val="00E01CA3"/>
    <w:rsid w:val="00E06152"/>
    <w:rsid w:val="00E0637C"/>
    <w:rsid w:val="00E1112D"/>
    <w:rsid w:val="00E1591B"/>
    <w:rsid w:val="00E2263F"/>
    <w:rsid w:val="00E22EE0"/>
    <w:rsid w:val="00E232C8"/>
    <w:rsid w:val="00E2479A"/>
    <w:rsid w:val="00E44778"/>
    <w:rsid w:val="00E52DBC"/>
    <w:rsid w:val="00E53D10"/>
    <w:rsid w:val="00E61EC9"/>
    <w:rsid w:val="00E73F62"/>
    <w:rsid w:val="00E85E35"/>
    <w:rsid w:val="00EA7C1D"/>
    <w:rsid w:val="00EB32FF"/>
    <w:rsid w:val="00ED435F"/>
    <w:rsid w:val="00EE000F"/>
    <w:rsid w:val="00EE38B8"/>
    <w:rsid w:val="00EF22E2"/>
    <w:rsid w:val="00F13A96"/>
    <w:rsid w:val="00F13F65"/>
    <w:rsid w:val="00F149B0"/>
    <w:rsid w:val="00F17816"/>
    <w:rsid w:val="00F263E1"/>
    <w:rsid w:val="00F311FB"/>
    <w:rsid w:val="00F372C6"/>
    <w:rsid w:val="00F51759"/>
    <w:rsid w:val="00F533BB"/>
    <w:rsid w:val="00F56CCA"/>
    <w:rsid w:val="00F7147B"/>
    <w:rsid w:val="00F7403C"/>
    <w:rsid w:val="00F84BF0"/>
    <w:rsid w:val="00FA2EA8"/>
    <w:rsid w:val="00FA36D7"/>
    <w:rsid w:val="00FD75F2"/>
    <w:rsid w:val="00FE7285"/>
    <w:rsid w:val="00FF0EA0"/>
    <w:rsid w:val="00FF5521"/>
    <w:rsid w:val="00FF7BA2"/>
    <w:rsid w:val="05A3E26B"/>
    <w:rsid w:val="065EFFCD"/>
    <w:rsid w:val="079D7688"/>
    <w:rsid w:val="07DFA0DE"/>
    <w:rsid w:val="0B1270B0"/>
    <w:rsid w:val="0C8F6CDD"/>
    <w:rsid w:val="0C964BC0"/>
    <w:rsid w:val="12AF62F5"/>
    <w:rsid w:val="162EA0B1"/>
    <w:rsid w:val="187EE83D"/>
    <w:rsid w:val="234AB8DD"/>
    <w:rsid w:val="25572106"/>
    <w:rsid w:val="339AFD70"/>
    <w:rsid w:val="42437D4B"/>
    <w:rsid w:val="4AA22A9B"/>
    <w:rsid w:val="5456C288"/>
    <w:rsid w:val="54C88428"/>
    <w:rsid w:val="554BB46B"/>
    <w:rsid w:val="589B1EC1"/>
    <w:rsid w:val="5F22AFA4"/>
    <w:rsid w:val="60D132F2"/>
    <w:rsid w:val="60EF4AE2"/>
    <w:rsid w:val="6319D61E"/>
    <w:rsid w:val="64F00EF5"/>
    <w:rsid w:val="6A5239F8"/>
    <w:rsid w:val="71186B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96C2A2"/>
  <w15:chartTrackingRefBased/>
  <w15:docId w15:val="{FE4C3428-AAB7-4F82-BAD9-0A4D2D01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C44"/>
    <w:pPr>
      <w:spacing w:before="120" w:after="120" w:line="360" w:lineRule="auto"/>
    </w:pPr>
    <w:rPr>
      <w:rFonts w:ascii="Calibri" w:hAnsi="Calibri"/>
      <w:color w:val="000000"/>
      <w:sz w:val="22"/>
      <w:szCs w:val="24"/>
      <w:lang w:eastAsia="ja-JP"/>
    </w:rPr>
  </w:style>
  <w:style w:type="paragraph" w:styleId="Heading1">
    <w:name w:val="heading 1"/>
    <w:basedOn w:val="Normal"/>
    <w:next w:val="Normal"/>
    <w:qFormat/>
    <w:rsid w:val="00010C44"/>
    <w:pPr>
      <w:keepNext/>
      <w:spacing w:before="240" w:after="60"/>
      <w:outlineLvl w:val="0"/>
    </w:pPr>
    <w:rPr>
      <w:rFonts w:cs="Arial"/>
      <w:b/>
      <w:bCs/>
      <w:color w:val="1F497D"/>
      <w:kern w:val="32"/>
      <w:sz w:val="32"/>
      <w:szCs w:val="32"/>
    </w:rPr>
  </w:style>
  <w:style w:type="paragraph" w:styleId="Heading2">
    <w:name w:val="heading 2"/>
    <w:basedOn w:val="Normal"/>
    <w:next w:val="Normal"/>
    <w:qFormat/>
    <w:rsid w:val="00D61FAD"/>
    <w:pPr>
      <w:keepNext/>
      <w:spacing w:before="240" w:after="60"/>
      <w:outlineLvl w:val="1"/>
    </w:pPr>
    <w:rPr>
      <w:rFonts w:cs="Arial"/>
      <w:b/>
      <w:bCs/>
      <w:i/>
      <w:iCs/>
      <w:sz w:val="28"/>
      <w:szCs w:val="28"/>
    </w:rPr>
  </w:style>
  <w:style w:type="paragraph" w:styleId="Heading3">
    <w:name w:val="heading 3"/>
    <w:basedOn w:val="Normal"/>
    <w:next w:val="Normal"/>
    <w:qFormat/>
    <w:rsid w:val="00D61FAD"/>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1FAD"/>
    <w:pPr>
      <w:tabs>
        <w:tab w:val="center" w:pos="4320"/>
        <w:tab w:val="right" w:pos="8640"/>
      </w:tabs>
    </w:pPr>
  </w:style>
  <w:style w:type="paragraph" w:styleId="Footer">
    <w:name w:val="footer"/>
    <w:basedOn w:val="Normal"/>
    <w:link w:val="FooterChar"/>
    <w:uiPriority w:val="99"/>
    <w:rsid w:val="00D61FAD"/>
    <w:pPr>
      <w:tabs>
        <w:tab w:val="center" w:pos="4320"/>
        <w:tab w:val="right" w:pos="8640"/>
      </w:tabs>
    </w:pPr>
  </w:style>
  <w:style w:type="paragraph" w:styleId="Title">
    <w:name w:val="Title"/>
    <w:basedOn w:val="Normal"/>
    <w:qFormat/>
    <w:rsid w:val="00B77786"/>
    <w:pPr>
      <w:spacing w:before="240" w:after="60"/>
      <w:outlineLvl w:val="0"/>
    </w:pPr>
    <w:rPr>
      <w:rFonts w:cs="Arial"/>
      <w:b/>
      <w:bCs/>
      <w:kern w:val="28"/>
      <w:sz w:val="32"/>
      <w:szCs w:val="32"/>
    </w:rPr>
  </w:style>
  <w:style w:type="character" w:styleId="CommentReference">
    <w:name w:val="annotation reference"/>
    <w:rsid w:val="00734F75"/>
    <w:rPr>
      <w:sz w:val="16"/>
      <w:szCs w:val="16"/>
    </w:rPr>
  </w:style>
  <w:style w:type="paragraph" w:styleId="CommentText">
    <w:name w:val="annotation text"/>
    <w:basedOn w:val="Normal"/>
    <w:link w:val="CommentTextChar"/>
    <w:rsid w:val="00734F75"/>
    <w:rPr>
      <w:sz w:val="20"/>
      <w:szCs w:val="20"/>
    </w:rPr>
  </w:style>
  <w:style w:type="character" w:customStyle="1" w:styleId="CommentTextChar">
    <w:name w:val="Comment Text Char"/>
    <w:link w:val="CommentText"/>
    <w:rsid w:val="00734F75"/>
    <w:rPr>
      <w:rFonts w:ascii="Calibri" w:hAnsi="Calibri"/>
      <w:color w:val="000000"/>
      <w:lang w:eastAsia="ja-JP"/>
    </w:rPr>
  </w:style>
  <w:style w:type="paragraph" w:styleId="CommentSubject">
    <w:name w:val="annotation subject"/>
    <w:basedOn w:val="CommentText"/>
    <w:next w:val="CommentText"/>
    <w:link w:val="CommentSubjectChar"/>
    <w:rsid w:val="00734F75"/>
    <w:rPr>
      <w:b/>
      <w:bCs/>
    </w:rPr>
  </w:style>
  <w:style w:type="character" w:customStyle="1" w:styleId="CommentSubjectChar">
    <w:name w:val="Comment Subject Char"/>
    <w:link w:val="CommentSubject"/>
    <w:rsid w:val="00734F75"/>
    <w:rPr>
      <w:rFonts w:ascii="Calibri" w:hAnsi="Calibri"/>
      <w:b/>
      <w:bCs/>
      <w:color w:val="000000"/>
      <w:lang w:eastAsia="ja-JP"/>
    </w:rPr>
  </w:style>
  <w:style w:type="paragraph" w:styleId="BalloonText">
    <w:name w:val="Balloon Text"/>
    <w:basedOn w:val="Normal"/>
    <w:link w:val="BalloonTextChar"/>
    <w:rsid w:val="00734F75"/>
    <w:pPr>
      <w:spacing w:before="0" w:after="0" w:line="240" w:lineRule="auto"/>
    </w:pPr>
    <w:rPr>
      <w:rFonts w:ascii="Segoe UI" w:hAnsi="Segoe UI" w:cs="Segoe UI"/>
      <w:sz w:val="18"/>
      <w:szCs w:val="18"/>
    </w:rPr>
  </w:style>
  <w:style w:type="character" w:customStyle="1" w:styleId="BalloonTextChar">
    <w:name w:val="Balloon Text Char"/>
    <w:link w:val="BalloonText"/>
    <w:rsid w:val="00734F75"/>
    <w:rPr>
      <w:rFonts w:ascii="Segoe UI" w:hAnsi="Segoe UI" w:cs="Segoe UI"/>
      <w:color w:val="000000"/>
      <w:sz w:val="18"/>
      <w:szCs w:val="18"/>
      <w:lang w:eastAsia="ja-JP"/>
    </w:rPr>
  </w:style>
  <w:style w:type="character" w:styleId="UnresolvedMention">
    <w:name w:val="Unresolved Mention"/>
    <w:uiPriority w:val="99"/>
    <w:unhideWhenUsed/>
    <w:rsid w:val="00FE7285"/>
    <w:rPr>
      <w:color w:val="605E5C"/>
      <w:shd w:val="clear" w:color="auto" w:fill="E1DFDD"/>
    </w:rPr>
  </w:style>
  <w:style w:type="character" w:styleId="Mention">
    <w:name w:val="Mention"/>
    <w:uiPriority w:val="99"/>
    <w:unhideWhenUsed/>
    <w:rsid w:val="00FE7285"/>
    <w:rPr>
      <w:color w:val="2B579A"/>
      <w:shd w:val="clear" w:color="auto" w:fill="E1DFDD"/>
    </w:rPr>
  </w:style>
  <w:style w:type="character" w:styleId="Hyperlink">
    <w:name w:val="Hyperlink"/>
    <w:rsid w:val="00FE7285"/>
    <w:rPr>
      <w:color w:val="0563C1"/>
      <w:u w:val="single"/>
    </w:rPr>
  </w:style>
  <w:style w:type="character" w:customStyle="1" w:styleId="FooterChar">
    <w:name w:val="Footer Char"/>
    <w:link w:val="Footer"/>
    <w:uiPriority w:val="99"/>
    <w:rsid w:val="007B2BFF"/>
    <w:rPr>
      <w:rFonts w:ascii="Calibri" w:hAnsi="Calibri"/>
      <w:color w:val="000000"/>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9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ap.newyorklife.com/ap/v/index.jsp?contentId=174049&amp;vgnextoid=5201060e6305a410VgnVCM100000ac841cacRCRD"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istockphoto.com/photo/her-expert-abilities-always-take-her-further-gm1020498558-274160507" TargetMode="External"/><Relationship Id="rId21" Type="http://schemas.openxmlformats.org/officeDocument/2006/relationships/image" Target="media/image6.jpeg"/><Relationship Id="rId42" Type="http://schemas.openxmlformats.org/officeDocument/2006/relationships/image" Target="media/image24.jpeg"/><Relationship Id="rId47" Type="http://schemas.openxmlformats.org/officeDocument/2006/relationships/hyperlink" Target="https://www.istockphoto.com/photo/couple-consulting-lawyer-about-buying-renting-house-car-insurance-broker-financial-gm1192980684-339155380" TargetMode="External"/><Relationship Id="rId63" Type="http://schemas.openxmlformats.org/officeDocument/2006/relationships/image" Target="media/image43.jpeg"/><Relationship Id="rId68" Type="http://schemas.openxmlformats.org/officeDocument/2006/relationships/image" Target="media/image47.jpeg"/><Relationship Id="rId16" Type="http://schemas.microsoft.com/office/2011/relationships/commentsExtended" Target="commentsExtended.xml"/><Relationship Id="rId11" Type="http://schemas.openxmlformats.org/officeDocument/2006/relationships/image" Target="media/image1.jpeg"/><Relationship Id="rId24" Type="http://schemas.openxmlformats.org/officeDocument/2006/relationships/hyperlink" Target="https://www.istockphoto.com/photo/merging-business-with-the-online-world-gm598261008-102615625"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1.jpeg"/><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microsoft.com/office/2018/08/relationships/commentsExtensible" Target="commentsExtensible.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hyperlink" Target="https://www.istockphoto.com/photo/smiling-african-american-financial-advisor-working-in-her-office-gm1185460637-334102161" TargetMode="External"/><Relationship Id="rId69" Type="http://schemas.openxmlformats.org/officeDocument/2006/relationships/image" Target="media/image48.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hyperlink" Target="https://www.istockphoto.com/photo/confident-businesswoman-sitting-at-desk-gm498323267-498323267" TargetMode="External"/><Relationship Id="rId17" Type="http://schemas.microsoft.com/office/2016/09/relationships/commentsIds" Target="commentsIds.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5.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hyperlink" Target="https://www.istockphoto.com/photo/attractive-woman-working-in-office-on-laptop-gm1283955442-38123681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istockphoto.com/photo/businesswoman-using-laptop-in-office-gm498323255-498323255"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hyperlink" Target="https://www.istockphoto.com/video/mature-female-software-engineer-using-computer-gm972035536-264631720" TargetMode="External"/><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istockphoto.com/photo/quality-control-certification-checked-guarantee-of-standard-gm1282804749-380424412" TargetMode="External"/><Relationship Id="rId2" Type="http://schemas.openxmlformats.org/officeDocument/2006/relationships/customXml" Target="../customXml/item2.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D90DE4-C469-1942-9825-0319D5B772E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45FA564844F84B9A2416B501CEBB42" ma:contentTypeVersion="16" ma:contentTypeDescription="Create a new document." ma:contentTypeScope="" ma:versionID="6b98b8da7ec87bcc382fa0ca22be333e">
  <xsd:schema xmlns:xsd="http://www.w3.org/2001/XMLSchema" xmlns:xs="http://www.w3.org/2001/XMLSchema" xmlns:p="http://schemas.microsoft.com/office/2006/metadata/properties" xmlns:ns2="04282160-eb0e-4a07-8a04-37f461b0ae74" xmlns:ns3="a8d0075d-8c0b-4a33-ab3c-dbae8db44ff3" targetNamespace="http://schemas.microsoft.com/office/2006/metadata/properties" ma:root="true" ma:fieldsID="10ffa377a4ab0b88396a96fe67e7d250" ns2:_="" ns3:_="">
    <xsd:import namespace="04282160-eb0e-4a07-8a04-37f461b0ae74"/>
    <xsd:import namespace="a8d0075d-8c0b-4a33-ab3c-dbae8db44f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Date_x002f_Tim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2160-eb0e-4a07-8a04-37f461b0a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Date_x002f_Time" ma:index="19" nillable="true" ma:displayName="Date / Time" ma:format="DateTime" ma:internalName="Date_x002f_Time">
      <xsd:simpleType>
        <xsd:restriction base="dms:DateTime"/>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29bdbf-11ca-4188-ad5e-419b837c31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0075d-8c0b-4a33-ab3c-dbae8db44f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b282fb-a29f-4a5f-af8e-0e6eb62442eb}" ma:internalName="TaxCatchAll" ma:showField="CatchAllData" ma:web="a8d0075d-8c0b-4a33-ab3c-dbae8db44f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_x002f_Time xmlns="04282160-eb0e-4a07-8a04-37f461b0ae74" xsi:nil="true"/>
    <TaxCatchAll xmlns="a8d0075d-8c0b-4a33-ab3c-dbae8db44ff3" xsi:nil="true"/>
    <lcf76f155ced4ddcb4097134ff3c332f xmlns="04282160-eb0e-4a07-8a04-37f461b0ae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370FBE-A93F-4FFC-A51F-94C0FB48DCB4}">
  <ds:schemaRefs>
    <ds:schemaRef ds:uri="http://schemas.microsoft.com/sharepoint/v3/contenttype/forms"/>
  </ds:schemaRefs>
</ds:datastoreItem>
</file>

<file path=customXml/itemProps2.xml><?xml version="1.0" encoding="utf-8"?>
<ds:datastoreItem xmlns:ds="http://schemas.openxmlformats.org/officeDocument/2006/customXml" ds:itemID="{C84C538F-4AA7-43A5-B16E-BF140158C209}">
  <ds:schemaRefs>
    <ds:schemaRef ds:uri="http://schemas.openxmlformats.org/officeDocument/2006/bibliography"/>
  </ds:schemaRefs>
</ds:datastoreItem>
</file>

<file path=customXml/itemProps3.xml><?xml version="1.0" encoding="utf-8"?>
<ds:datastoreItem xmlns:ds="http://schemas.openxmlformats.org/officeDocument/2006/customXml" ds:itemID="{9E8FCD7D-8F40-408A-B1A4-35204F2FE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2160-eb0e-4a07-8a04-37f461b0ae74"/>
    <ds:schemaRef ds:uri="a8d0075d-8c0b-4a33-ab3c-dbae8db44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EE606-75AF-4F50-BE26-27A772C6E391}">
  <ds:schemaRefs>
    <ds:schemaRef ds:uri="http://schemas.microsoft.com/office/2006/metadata/properties"/>
    <ds:schemaRef ds:uri="http://schemas.microsoft.com/office/infopath/2007/PartnerControls"/>
    <ds:schemaRef ds:uri="04282160-eb0e-4a07-8a04-37f461b0ae74"/>
    <ds:schemaRef ds:uri="a8d0075d-8c0b-4a33-ab3c-dbae8db44ff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2504</Words>
  <Characters>13747</Characters>
  <Application>Microsoft Office Word</Application>
  <DocSecurity>0</DocSecurity>
  <Lines>443</Lines>
  <Paragraphs>253</Paragraphs>
  <ScaleCrop>false</ScaleCrop>
  <HeadingPairs>
    <vt:vector size="2" baseType="variant">
      <vt:variant>
        <vt:lpstr>Title</vt:lpstr>
      </vt:variant>
      <vt:variant>
        <vt:i4>1</vt:i4>
      </vt:variant>
    </vt:vector>
  </HeadingPairs>
  <TitlesOfParts>
    <vt:vector size="1" baseType="lpstr">
      <vt:lpstr>Articulate Word Output</vt:lpstr>
    </vt:vector>
  </TitlesOfParts>
  <Manager/>
  <Company>Articulate</Company>
  <LinksUpToDate>false</LinksUpToDate>
  <CharactersWithSpaces>15998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Articulate Word Output</dc:title>
  <dc:subject/>
  <dc:creator>FIORE</dc:creator>
  <cp:keywords/>
  <dc:description/>
  <cp:lastModifiedBy>Anne-Marie Fiore</cp:lastModifiedBy>
  <cp:revision>2</cp:revision>
  <dcterms:created xsi:type="dcterms:W3CDTF">2023-01-19T20:14:00Z</dcterms:created>
  <dcterms:modified xsi:type="dcterms:W3CDTF">2023-01-19T20:14:00Z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0x010100F745FA564844F84B9A2416B501CEBB42</vt:lpwstr>
  </property>
  <property fmtid="{D5CDD505-2E9C-101B-9397-08002B2CF9AE}" pid="3" name="grammarly_documentId">
    <vt:lpwstr>documentId_2327</vt:lpwstr>
  </property>
  <property fmtid="{D5CDD505-2E9C-101B-9397-08002B2CF9AE}" pid="4" name="grammarly_documentContext">
    <vt:lpwstr>{"goals":[],"domain":"general","emotions":[],"dialect":"american"}</vt:lpwstr>
  </property>
</Properties>
</file>